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E7" w:rsidRPr="007D1E33" w:rsidRDefault="003E23E7" w:rsidP="003D1F74">
      <w:pPr>
        <w:spacing w:after="0" w:line="240" w:lineRule="auto"/>
        <w:jc w:val="right"/>
        <w:rPr>
          <w:rFonts w:cstheme="minorHAnsi"/>
        </w:rPr>
      </w:pPr>
      <w:r w:rsidRPr="007D1E33">
        <w:rPr>
          <w:rFonts w:cstheme="minorHAnsi"/>
          <w:noProof/>
          <w:lang w:eastAsia="fr-FR"/>
        </w:rPr>
        <w:drawing>
          <wp:anchor distT="0" distB="0" distL="114300" distR="114300" simplePos="0" relativeHeight="251658240" behindDoc="0" locked="0" layoutInCell="1" allowOverlap="1">
            <wp:simplePos x="0" y="0"/>
            <wp:positionH relativeFrom="column">
              <wp:posOffset>3686810</wp:posOffset>
            </wp:positionH>
            <wp:positionV relativeFrom="paragraph">
              <wp:posOffset>-718820</wp:posOffset>
            </wp:positionV>
            <wp:extent cx="2606518" cy="1566407"/>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 Logo Auro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6518" cy="1566407"/>
                    </a:xfrm>
                    <a:prstGeom prst="rect">
                      <a:avLst/>
                    </a:prstGeom>
                  </pic:spPr>
                </pic:pic>
              </a:graphicData>
            </a:graphic>
            <wp14:sizeRelH relativeFrom="page">
              <wp14:pctWidth>0</wp14:pctWidth>
            </wp14:sizeRelH>
            <wp14:sizeRelV relativeFrom="page">
              <wp14:pctHeight>0</wp14:pctHeight>
            </wp14:sizeRelV>
          </wp:anchor>
        </w:drawing>
      </w:r>
    </w:p>
    <w:p w:rsidR="003E23E7" w:rsidRPr="007D1E33" w:rsidRDefault="007240B0" w:rsidP="007240B0">
      <w:pPr>
        <w:tabs>
          <w:tab w:val="left" w:pos="7966"/>
        </w:tabs>
        <w:spacing w:after="0" w:line="240" w:lineRule="auto"/>
        <w:rPr>
          <w:rFonts w:cstheme="minorHAnsi"/>
        </w:rPr>
      </w:pPr>
      <w:r>
        <w:rPr>
          <w:rFonts w:cstheme="minorHAnsi"/>
        </w:rPr>
        <w:tab/>
      </w:r>
    </w:p>
    <w:p w:rsidR="007921A5" w:rsidRPr="00F23075" w:rsidRDefault="007921A5" w:rsidP="003D1F74">
      <w:pPr>
        <w:shd w:val="clear" w:color="auto" w:fill="FFFFFF"/>
        <w:spacing w:after="0" w:line="240" w:lineRule="auto"/>
        <w:jc w:val="center"/>
        <w:outlineLvl w:val="3"/>
        <w:rPr>
          <w:rFonts w:cstheme="minorHAnsi"/>
          <w:color w:val="DD6909"/>
          <w:u w:val="single"/>
        </w:rPr>
      </w:pPr>
    </w:p>
    <w:p w:rsidR="00C708C7" w:rsidRPr="00F23075" w:rsidRDefault="00C708C7" w:rsidP="003952D1">
      <w:pPr>
        <w:shd w:val="clear" w:color="auto" w:fill="FFFFFF"/>
        <w:spacing w:after="0" w:line="240" w:lineRule="auto"/>
        <w:outlineLvl w:val="3"/>
        <w:rPr>
          <w:rFonts w:cstheme="minorHAnsi"/>
          <w:color w:val="DD6909"/>
          <w:u w:val="single"/>
        </w:rPr>
      </w:pPr>
    </w:p>
    <w:p w:rsidR="006A5FFE" w:rsidRPr="00F23075" w:rsidRDefault="001E5424" w:rsidP="001E5424">
      <w:pPr>
        <w:pStyle w:val="Paragraphedeliste"/>
        <w:numPr>
          <w:ilvl w:val="0"/>
          <w:numId w:val="9"/>
        </w:numPr>
        <w:shd w:val="clear" w:color="auto" w:fill="FFFFFF"/>
        <w:spacing w:after="0" w:line="240" w:lineRule="auto"/>
        <w:jc w:val="both"/>
        <w:outlineLvl w:val="3"/>
        <w:rPr>
          <w:rFonts w:cstheme="minorHAnsi"/>
          <w:b/>
          <w:bCs/>
          <w:color w:val="DD6909"/>
        </w:rPr>
      </w:pPr>
      <w:r w:rsidRPr="00F23075">
        <w:rPr>
          <w:rFonts w:cstheme="minorHAnsi"/>
          <w:b/>
          <w:bCs/>
          <w:color w:val="DD6909"/>
        </w:rPr>
        <w:t xml:space="preserve">Identification du poste </w:t>
      </w:r>
    </w:p>
    <w:p w:rsidR="001E5424" w:rsidRPr="00F23075" w:rsidRDefault="001E5424" w:rsidP="003D1F74">
      <w:pPr>
        <w:shd w:val="clear" w:color="auto" w:fill="FFFFFF"/>
        <w:spacing w:after="0" w:line="240" w:lineRule="auto"/>
        <w:jc w:val="both"/>
        <w:outlineLvl w:val="3"/>
        <w:rPr>
          <w:rFonts w:cstheme="minorHAnsi"/>
          <w:color w:val="DD6909"/>
        </w:rPr>
      </w:pPr>
    </w:p>
    <w:tbl>
      <w:tblPr>
        <w:tblStyle w:val="Grilledutableau"/>
        <w:tblW w:w="0" w:type="auto"/>
        <w:tblLook w:val="04A0" w:firstRow="1" w:lastRow="0" w:firstColumn="1" w:lastColumn="0" w:noHBand="0" w:noVBand="1"/>
      </w:tblPr>
      <w:tblGrid>
        <w:gridCol w:w="3964"/>
        <w:gridCol w:w="5438"/>
      </w:tblGrid>
      <w:tr w:rsidR="001E5424" w:rsidRPr="00F23075" w:rsidTr="001E5424">
        <w:tc>
          <w:tcPr>
            <w:tcW w:w="3964" w:type="dxa"/>
          </w:tcPr>
          <w:p w:rsidR="001E5424" w:rsidRPr="00F23075" w:rsidRDefault="001E5424" w:rsidP="003D1F74">
            <w:pPr>
              <w:jc w:val="both"/>
              <w:outlineLvl w:val="3"/>
              <w:rPr>
                <w:rFonts w:cstheme="minorHAnsi"/>
                <w:color w:val="DD6909"/>
              </w:rPr>
            </w:pPr>
            <w:r w:rsidRPr="00F23075">
              <w:rPr>
                <w:rFonts w:cstheme="minorHAnsi"/>
                <w:color w:val="DD6909"/>
              </w:rPr>
              <w:t xml:space="preserve">Intitulé </w:t>
            </w:r>
          </w:p>
        </w:tc>
        <w:tc>
          <w:tcPr>
            <w:tcW w:w="5438" w:type="dxa"/>
          </w:tcPr>
          <w:p w:rsidR="001E5424" w:rsidRPr="00F23075" w:rsidRDefault="001E5424" w:rsidP="003D1F74">
            <w:pPr>
              <w:jc w:val="both"/>
              <w:outlineLvl w:val="3"/>
              <w:rPr>
                <w:rFonts w:cstheme="minorHAnsi"/>
              </w:rPr>
            </w:pPr>
            <w:r w:rsidRPr="00F23075">
              <w:rPr>
                <w:rFonts w:cstheme="minorHAnsi"/>
              </w:rPr>
              <w:t>Travailleur social intégration des réfugiés</w:t>
            </w:r>
          </w:p>
        </w:tc>
      </w:tr>
      <w:tr w:rsidR="001E5424" w:rsidRPr="00F23075" w:rsidTr="001E5424">
        <w:tc>
          <w:tcPr>
            <w:tcW w:w="3964" w:type="dxa"/>
          </w:tcPr>
          <w:p w:rsidR="001E5424" w:rsidRPr="00F23075" w:rsidRDefault="001E5424" w:rsidP="003D1F74">
            <w:pPr>
              <w:jc w:val="both"/>
              <w:outlineLvl w:val="3"/>
              <w:rPr>
                <w:rFonts w:cstheme="minorHAnsi"/>
                <w:color w:val="DD6909"/>
              </w:rPr>
            </w:pPr>
            <w:r w:rsidRPr="00F23075">
              <w:rPr>
                <w:rFonts w:cstheme="minorHAnsi"/>
                <w:color w:val="DD6909"/>
              </w:rPr>
              <w:t xml:space="preserve">Structure de rattachement </w:t>
            </w:r>
          </w:p>
        </w:tc>
        <w:tc>
          <w:tcPr>
            <w:tcW w:w="5438" w:type="dxa"/>
          </w:tcPr>
          <w:p w:rsidR="001E5424" w:rsidRPr="00F23075" w:rsidRDefault="001E5424" w:rsidP="003D1F74">
            <w:pPr>
              <w:jc w:val="both"/>
              <w:outlineLvl w:val="3"/>
              <w:rPr>
                <w:rFonts w:cstheme="minorHAnsi"/>
              </w:rPr>
            </w:pPr>
            <w:r w:rsidRPr="00F23075">
              <w:rPr>
                <w:rFonts w:cstheme="minorHAnsi"/>
              </w:rPr>
              <w:t xml:space="preserve">CAIR-CAMA Poniatowski </w:t>
            </w:r>
          </w:p>
        </w:tc>
      </w:tr>
      <w:tr w:rsidR="001E5424" w:rsidRPr="00F23075" w:rsidTr="001E5424">
        <w:tc>
          <w:tcPr>
            <w:tcW w:w="3964" w:type="dxa"/>
          </w:tcPr>
          <w:p w:rsidR="001E5424" w:rsidRPr="00F23075" w:rsidRDefault="001E5424" w:rsidP="003D1F74">
            <w:pPr>
              <w:jc w:val="both"/>
              <w:outlineLvl w:val="3"/>
              <w:rPr>
                <w:rFonts w:cstheme="minorHAnsi"/>
                <w:color w:val="DD6909"/>
              </w:rPr>
            </w:pPr>
            <w:r w:rsidRPr="00F23075">
              <w:rPr>
                <w:rFonts w:cstheme="minorHAnsi"/>
                <w:color w:val="DD6909"/>
              </w:rPr>
              <w:t xml:space="preserve">Affectation </w:t>
            </w:r>
          </w:p>
        </w:tc>
        <w:tc>
          <w:tcPr>
            <w:tcW w:w="5438" w:type="dxa"/>
          </w:tcPr>
          <w:p w:rsidR="001E5424" w:rsidRPr="00F23075" w:rsidRDefault="001E5424" w:rsidP="003D1F74">
            <w:pPr>
              <w:jc w:val="both"/>
              <w:outlineLvl w:val="3"/>
              <w:rPr>
                <w:rFonts w:cstheme="minorHAnsi"/>
              </w:rPr>
            </w:pPr>
            <w:r w:rsidRPr="00F23075">
              <w:rPr>
                <w:rFonts w:cstheme="minorHAnsi"/>
              </w:rPr>
              <w:t>CAIR</w:t>
            </w:r>
          </w:p>
        </w:tc>
      </w:tr>
      <w:tr w:rsidR="001E5424" w:rsidRPr="00F23075" w:rsidTr="001E5424">
        <w:tc>
          <w:tcPr>
            <w:tcW w:w="3964" w:type="dxa"/>
          </w:tcPr>
          <w:p w:rsidR="001E5424" w:rsidRPr="00F23075" w:rsidRDefault="001E5424" w:rsidP="003D1F74">
            <w:pPr>
              <w:jc w:val="both"/>
              <w:outlineLvl w:val="3"/>
              <w:rPr>
                <w:rFonts w:cstheme="minorHAnsi"/>
                <w:color w:val="DD6909"/>
              </w:rPr>
            </w:pPr>
            <w:r w:rsidRPr="00F23075">
              <w:rPr>
                <w:rFonts w:cstheme="minorHAnsi"/>
                <w:color w:val="DD6909"/>
              </w:rPr>
              <w:t xml:space="preserve">Statut du titulaire </w:t>
            </w:r>
          </w:p>
        </w:tc>
        <w:tc>
          <w:tcPr>
            <w:tcW w:w="5438" w:type="dxa"/>
          </w:tcPr>
          <w:p w:rsidR="001E5424" w:rsidRPr="00F23075" w:rsidRDefault="001E5424" w:rsidP="003D1F74">
            <w:pPr>
              <w:jc w:val="both"/>
              <w:outlineLvl w:val="3"/>
              <w:rPr>
                <w:rFonts w:cstheme="minorHAnsi"/>
              </w:rPr>
            </w:pPr>
            <w:r w:rsidRPr="00F23075">
              <w:rPr>
                <w:rFonts w:cstheme="minorHAnsi"/>
              </w:rPr>
              <w:t xml:space="preserve">CDD </w:t>
            </w:r>
          </w:p>
        </w:tc>
      </w:tr>
      <w:tr w:rsidR="001E5424" w:rsidRPr="00F23075" w:rsidTr="001E5424">
        <w:tc>
          <w:tcPr>
            <w:tcW w:w="3964" w:type="dxa"/>
          </w:tcPr>
          <w:p w:rsidR="001E5424" w:rsidRPr="00F23075" w:rsidRDefault="001E5424" w:rsidP="003952D1">
            <w:pPr>
              <w:jc w:val="both"/>
              <w:outlineLvl w:val="3"/>
              <w:rPr>
                <w:rFonts w:cstheme="minorHAnsi"/>
                <w:color w:val="DD6909"/>
              </w:rPr>
            </w:pPr>
            <w:r w:rsidRPr="00F23075">
              <w:rPr>
                <w:rFonts w:cstheme="minorHAnsi"/>
                <w:color w:val="DD6909"/>
              </w:rPr>
              <w:t>Identification du supérieur direct</w:t>
            </w:r>
          </w:p>
        </w:tc>
        <w:tc>
          <w:tcPr>
            <w:tcW w:w="5438" w:type="dxa"/>
          </w:tcPr>
          <w:p w:rsidR="001E5424" w:rsidRPr="00F23075" w:rsidRDefault="001E5424" w:rsidP="00941268">
            <w:pPr>
              <w:jc w:val="both"/>
              <w:outlineLvl w:val="3"/>
              <w:rPr>
                <w:rFonts w:cstheme="minorHAnsi"/>
              </w:rPr>
            </w:pPr>
            <w:r w:rsidRPr="00F23075">
              <w:rPr>
                <w:rFonts w:cstheme="minorHAnsi"/>
              </w:rPr>
              <w:t xml:space="preserve">Chef de service CAIR </w:t>
            </w:r>
          </w:p>
        </w:tc>
      </w:tr>
    </w:tbl>
    <w:p w:rsidR="001E5424" w:rsidRPr="00F23075" w:rsidRDefault="001E5424" w:rsidP="003D1F74">
      <w:pPr>
        <w:shd w:val="clear" w:color="auto" w:fill="FFFFFF"/>
        <w:spacing w:after="0" w:line="240" w:lineRule="auto"/>
        <w:jc w:val="both"/>
        <w:outlineLvl w:val="3"/>
        <w:rPr>
          <w:rFonts w:cstheme="minorHAnsi"/>
          <w:b/>
          <w:bCs/>
          <w:color w:val="DD6909"/>
        </w:rPr>
      </w:pPr>
    </w:p>
    <w:p w:rsidR="00A35212" w:rsidRPr="00F23075" w:rsidRDefault="00A35212" w:rsidP="00A35212">
      <w:pPr>
        <w:pStyle w:val="Paragraphedeliste"/>
        <w:numPr>
          <w:ilvl w:val="0"/>
          <w:numId w:val="9"/>
        </w:numPr>
        <w:shd w:val="clear" w:color="auto" w:fill="FFFFFF"/>
        <w:spacing w:after="0" w:line="240" w:lineRule="auto"/>
        <w:jc w:val="both"/>
        <w:outlineLvl w:val="3"/>
        <w:rPr>
          <w:rFonts w:cstheme="minorHAnsi"/>
          <w:b/>
          <w:bCs/>
          <w:color w:val="DD6909"/>
        </w:rPr>
      </w:pPr>
      <w:r w:rsidRPr="00F23075">
        <w:rPr>
          <w:rFonts w:cstheme="minorHAnsi"/>
          <w:b/>
          <w:bCs/>
          <w:color w:val="DD6909"/>
        </w:rPr>
        <w:t>Présentation du dispositif CAIR - Centre d’Accueil et d’Insertion de Réfugiés Statutaires</w:t>
      </w:r>
    </w:p>
    <w:p w:rsidR="00A35212" w:rsidRPr="00F23075" w:rsidRDefault="00A35212" w:rsidP="00A35212">
      <w:pPr>
        <w:shd w:val="clear" w:color="auto" w:fill="FFFFFF"/>
        <w:spacing w:after="0" w:line="240" w:lineRule="auto"/>
        <w:jc w:val="both"/>
        <w:outlineLvl w:val="3"/>
        <w:rPr>
          <w:rFonts w:cstheme="minorHAnsi"/>
          <w:color w:val="DD6909"/>
        </w:rPr>
      </w:pPr>
    </w:p>
    <w:p w:rsidR="00694808" w:rsidRPr="00F23075" w:rsidRDefault="00A35212" w:rsidP="00694808">
      <w:pPr>
        <w:shd w:val="clear" w:color="auto" w:fill="FFFFFF"/>
        <w:spacing w:after="0" w:line="240" w:lineRule="auto"/>
        <w:jc w:val="both"/>
        <w:outlineLvl w:val="3"/>
        <w:rPr>
          <w:rFonts w:cstheme="minorHAnsi"/>
        </w:rPr>
      </w:pPr>
      <w:r w:rsidRPr="00F23075">
        <w:rPr>
          <w:rFonts w:cstheme="minorHAnsi"/>
        </w:rPr>
        <w:t xml:space="preserve">Le CAIR est un projet pilote destiné à faciliter l’intégration professionnelle et sociale des réfugiés hébergés au sein du centre. Il accueille 200 hommes isolés majeurs bénéficiaires de la protection internationale (réfugiés et bénéficiaires de la protection subsidiaire), sans solution d’hébergement. </w:t>
      </w:r>
    </w:p>
    <w:p w:rsidR="00694808" w:rsidRPr="00F23075" w:rsidRDefault="00694808" w:rsidP="00694808">
      <w:pPr>
        <w:shd w:val="clear" w:color="auto" w:fill="FFFFFF"/>
        <w:spacing w:after="0" w:line="240" w:lineRule="auto"/>
        <w:jc w:val="both"/>
        <w:outlineLvl w:val="3"/>
        <w:rPr>
          <w:rFonts w:cstheme="minorHAnsi"/>
        </w:rPr>
      </w:pPr>
    </w:p>
    <w:p w:rsidR="00A35212" w:rsidRPr="00F23075" w:rsidRDefault="00A35212" w:rsidP="00694808">
      <w:pPr>
        <w:shd w:val="clear" w:color="auto" w:fill="FFFFFF"/>
        <w:spacing w:after="0" w:line="240" w:lineRule="auto"/>
        <w:jc w:val="both"/>
        <w:outlineLvl w:val="3"/>
        <w:rPr>
          <w:rFonts w:cstheme="minorHAnsi"/>
        </w:rPr>
      </w:pPr>
      <w:r w:rsidRPr="00F23075">
        <w:rPr>
          <w:rFonts w:cstheme="minorHAnsi"/>
        </w:rPr>
        <w:t xml:space="preserve">L’objectif de la prise en charge est de permettre à la personne accueillie d’accéder à son autonomie. Pour ce faire l’équipe socio-éducative du CAIR propose un accompagnement renforcé pour accélérer l’accès à l’autonomie, travaille avec la personne accueillie à la construction de son projet en valorisant son parcours de vie, ses compétences et l’accompagne dans ses démarches d'insertion. </w:t>
      </w:r>
    </w:p>
    <w:p w:rsidR="00A35212" w:rsidRPr="00F23075" w:rsidRDefault="00A35212" w:rsidP="00A35212">
      <w:pPr>
        <w:pStyle w:val="Paragraphedeliste"/>
        <w:shd w:val="clear" w:color="auto" w:fill="FFFFFF"/>
        <w:spacing w:after="0" w:line="240" w:lineRule="auto"/>
        <w:jc w:val="both"/>
        <w:outlineLvl w:val="3"/>
        <w:rPr>
          <w:rFonts w:cstheme="minorHAnsi"/>
          <w:b/>
          <w:bCs/>
          <w:color w:val="DD6909"/>
        </w:rPr>
      </w:pPr>
    </w:p>
    <w:p w:rsidR="006A5FFE" w:rsidRPr="00F23075" w:rsidRDefault="001E5424" w:rsidP="001E5424">
      <w:pPr>
        <w:pStyle w:val="Paragraphedeliste"/>
        <w:numPr>
          <w:ilvl w:val="0"/>
          <w:numId w:val="9"/>
        </w:numPr>
        <w:shd w:val="clear" w:color="auto" w:fill="FFFFFF"/>
        <w:spacing w:after="0" w:line="240" w:lineRule="auto"/>
        <w:jc w:val="both"/>
        <w:outlineLvl w:val="3"/>
        <w:rPr>
          <w:rFonts w:cstheme="minorHAnsi"/>
          <w:b/>
          <w:bCs/>
          <w:color w:val="DD6909"/>
        </w:rPr>
      </w:pPr>
      <w:r w:rsidRPr="00F23075">
        <w:rPr>
          <w:rFonts w:cstheme="minorHAnsi"/>
          <w:b/>
          <w:bCs/>
          <w:color w:val="DD6909"/>
        </w:rPr>
        <w:t xml:space="preserve">Missions </w:t>
      </w:r>
    </w:p>
    <w:p w:rsidR="001E5424" w:rsidRDefault="001E5424" w:rsidP="001E5424">
      <w:pPr>
        <w:shd w:val="clear" w:color="auto" w:fill="FFFFFF"/>
        <w:spacing w:after="0" w:line="240" w:lineRule="auto"/>
        <w:jc w:val="both"/>
        <w:outlineLvl w:val="3"/>
        <w:rPr>
          <w:rFonts w:cstheme="minorHAnsi"/>
          <w:color w:val="DD6909"/>
          <w:u w:val="single"/>
        </w:rPr>
      </w:pPr>
    </w:p>
    <w:p w:rsidR="00C626C4" w:rsidRPr="00F23075" w:rsidRDefault="00C626C4" w:rsidP="00C626C4">
      <w:pPr>
        <w:shd w:val="clear" w:color="auto" w:fill="FFFFFF"/>
        <w:spacing w:after="0" w:line="240" w:lineRule="auto"/>
        <w:jc w:val="both"/>
        <w:outlineLvl w:val="3"/>
        <w:rPr>
          <w:rFonts w:cstheme="minorHAnsi"/>
          <w:color w:val="DD6909"/>
          <w:u w:val="single"/>
        </w:rPr>
      </w:pPr>
      <w:r>
        <w:rPr>
          <w:rFonts w:cstheme="minorHAnsi"/>
          <w:color w:val="DD6909"/>
          <w:u w:val="single"/>
        </w:rPr>
        <w:t>Mission 1</w:t>
      </w:r>
      <w:r w:rsidRPr="00F23075">
        <w:rPr>
          <w:rFonts w:cstheme="minorHAnsi"/>
          <w:color w:val="DD6909"/>
          <w:u w:val="single"/>
        </w:rPr>
        <w:t> </w:t>
      </w:r>
      <w:r w:rsidRPr="00F23075">
        <w:rPr>
          <w:rFonts w:cstheme="minorHAnsi"/>
          <w:color w:val="DD6909"/>
        </w:rPr>
        <w:t>:</w:t>
      </w:r>
      <w:r>
        <w:rPr>
          <w:rFonts w:cstheme="minorHAnsi"/>
          <w:color w:val="DD6909"/>
        </w:rPr>
        <w:t xml:space="preserve"> </w:t>
      </w:r>
      <w:r w:rsidRPr="008A0213">
        <w:rPr>
          <w:rFonts w:eastAsia="Times New Roman" w:cstheme="minorHAnsi"/>
          <w:lang w:eastAsia="fr-FR"/>
        </w:rPr>
        <w:t xml:space="preserve">Accompagner </w:t>
      </w:r>
      <w:r w:rsidR="008A0213">
        <w:rPr>
          <w:rFonts w:eastAsia="Times New Roman" w:cstheme="minorHAnsi"/>
          <w:lang w:eastAsia="fr-FR"/>
        </w:rPr>
        <w:t>les personnes accueillies à l’</w:t>
      </w:r>
      <w:r w:rsidRPr="008A0213">
        <w:rPr>
          <w:rFonts w:eastAsia="Times New Roman" w:cstheme="minorHAnsi"/>
          <w:lang w:eastAsia="fr-FR"/>
        </w:rPr>
        <w:t xml:space="preserve">accès aux droits et au soin </w:t>
      </w:r>
    </w:p>
    <w:p w:rsidR="00C04EF3" w:rsidRPr="00F23075" w:rsidRDefault="00C626C4" w:rsidP="008A0213">
      <w:pPr>
        <w:shd w:val="clear" w:color="auto" w:fill="FFFFFF"/>
        <w:spacing w:after="0" w:line="240" w:lineRule="auto"/>
        <w:jc w:val="both"/>
        <w:outlineLvl w:val="3"/>
        <w:rPr>
          <w:rFonts w:cstheme="minorHAnsi"/>
          <w:color w:val="DD6909"/>
          <w:u w:val="single"/>
        </w:rPr>
      </w:pPr>
      <w:r>
        <w:rPr>
          <w:rFonts w:cstheme="minorHAnsi"/>
          <w:color w:val="DD6909"/>
          <w:u w:val="single"/>
        </w:rPr>
        <w:t>Mission 2</w:t>
      </w:r>
      <w:r w:rsidR="001E5424" w:rsidRPr="00F23075">
        <w:rPr>
          <w:rFonts w:cstheme="minorHAnsi"/>
          <w:color w:val="DD6909"/>
          <w:u w:val="single"/>
        </w:rPr>
        <w:t> </w:t>
      </w:r>
      <w:r w:rsidR="001E5424" w:rsidRPr="00F23075">
        <w:rPr>
          <w:rFonts w:cstheme="minorHAnsi"/>
          <w:color w:val="DD6909"/>
        </w:rPr>
        <w:t>:</w:t>
      </w:r>
      <w:r w:rsidR="00D80DA0" w:rsidRPr="00F23075">
        <w:rPr>
          <w:rFonts w:cstheme="minorHAnsi"/>
        </w:rPr>
        <w:t xml:space="preserve"> A</w:t>
      </w:r>
      <w:r w:rsidR="00D80DA0" w:rsidRPr="00F23075">
        <w:rPr>
          <w:rFonts w:eastAsia="Times New Roman" w:cstheme="minorHAnsi"/>
          <w:lang w:eastAsia="fr-FR"/>
        </w:rPr>
        <w:t xml:space="preserve">ccompagner </w:t>
      </w:r>
      <w:r w:rsidR="008A0213">
        <w:rPr>
          <w:rFonts w:eastAsia="Times New Roman" w:cstheme="minorHAnsi"/>
          <w:lang w:eastAsia="fr-FR"/>
        </w:rPr>
        <w:t xml:space="preserve">les personnes accueillies </w:t>
      </w:r>
      <w:r w:rsidR="00C04EF3" w:rsidRPr="00F23075">
        <w:rPr>
          <w:rFonts w:eastAsia="Times New Roman" w:cstheme="minorHAnsi"/>
          <w:lang w:eastAsia="fr-FR"/>
        </w:rPr>
        <w:t>dans l’emploi ou la formation</w:t>
      </w:r>
      <w:r w:rsidR="00D80DA0" w:rsidRPr="00F23075">
        <w:rPr>
          <w:rFonts w:eastAsia="Times New Roman" w:cstheme="minorHAnsi"/>
          <w:lang w:eastAsia="fr-FR"/>
        </w:rPr>
        <w:t xml:space="preserve"> professionnelle ;</w:t>
      </w:r>
      <w:r w:rsidR="007D297D" w:rsidRPr="00F23075">
        <w:rPr>
          <w:rFonts w:eastAsia="Times New Roman" w:cstheme="minorHAnsi"/>
          <w:lang w:eastAsia="fr-FR"/>
        </w:rPr>
        <w:t xml:space="preserve"> veiller à ce qu’elles </w:t>
      </w:r>
      <w:r w:rsidR="00D80DA0" w:rsidRPr="00F23075">
        <w:rPr>
          <w:rFonts w:eastAsia="Times New Roman" w:cstheme="minorHAnsi"/>
          <w:lang w:eastAsia="fr-FR"/>
        </w:rPr>
        <w:t>accèdent ou s</w:t>
      </w:r>
      <w:r w:rsidR="008A0213">
        <w:rPr>
          <w:rFonts w:eastAsia="Times New Roman" w:cstheme="minorHAnsi"/>
          <w:lang w:eastAsia="fr-FR"/>
        </w:rPr>
        <w:t>oient maintenues dans l’emploi</w:t>
      </w:r>
    </w:p>
    <w:p w:rsidR="00C04EF3" w:rsidRPr="00F23075" w:rsidRDefault="00C626C4" w:rsidP="00630211">
      <w:pPr>
        <w:shd w:val="clear" w:color="auto" w:fill="FFFFFF"/>
        <w:spacing w:after="0" w:line="240" w:lineRule="auto"/>
        <w:jc w:val="both"/>
        <w:outlineLvl w:val="3"/>
        <w:rPr>
          <w:rFonts w:cstheme="minorHAnsi"/>
          <w:color w:val="DD6909"/>
          <w:u w:val="single"/>
        </w:rPr>
      </w:pPr>
      <w:r>
        <w:rPr>
          <w:rFonts w:cstheme="minorHAnsi"/>
          <w:color w:val="DD6909"/>
          <w:u w:val="single"/>
        </w:rPr>
        <w:t>Mission 3</w:t>
      </w:r>
      <w:r w:rsidR="001E5424" w:rsidRPr="00F23075">
        <w:rPr>
          <w:rFonts w:cstheme="minorHAnsi"/>
          <w:color w:val="DD6909"/>
          <w:u w:val="single"/>
        </w:rPr>
        <w:t> </w:t>
      </w:r>
      <w:r w:rsidR="001E5424" w:rsidRPr="00F23075">
        <w:rPr>
          <w:rFonts w:eastAsia="Times New Roman" w:cstheme="minorHAnsi"/>
          <w:lang w:eastAsia="fr-FR"/>
        </w:rPr>
        <w:t xml:space="preserve">: </w:t>
      </w:r>
      <w:r w:rsidR="00D80DA0" w:rsidRPr="00F23075">
        <w:rPr>
          <w:rFonts w:eastAsia="Times New Roman" w:cstheme="minorHAnsi"/>
          <w:lang w:eastAsia="fr-FR"/>
        </w:rPr>
        <w:t xml:space="preserve">Accompagner les personnes accueillies vers le </w:t>
      </w:r>
      <w:r w:rsidR="00C04EF3" w:rsidRPr="00F23075">
        <w:rPr>
          <w:rFonts w:eastAsia="Times New Roman" w:cstheme="minorHAnsi"/>
          <w:lang w:eastAsia="fr-FR"/>
        </w:rPr>
        <w:t>logement autonome temporaire ou durabl</w:t>
      </w:r>
      <w:r w:rsidR="00D80DA0" w:rsidRPr="00F23075">
        <w:rPr>
          <w:rFonts w:eastAsia="Times New Roman" w:cstheme="minorHAnsi"/>
          <w:lang w:eastAsia="fr-FR"/>
        </w:rPr>
        <w:t>e</w:t>
      </w:r>
      <w:r>
        <w:rPr>
          <w:rFonts w:eastAsia="Times New Roman" w:cstheme="minorHAnsi"/>
          <w:lang w:eastAsia="fr-FR"/>
        </w:rPr>
        <w:t xml:space="preserve"> ou l’hébergement</w:t>
      </w:r>
      <w:r w:rsidR="00D80DA0" w:rsidRPr="00F23075">
        <w:rPr>
          <w:rFonts w:eastAsia="Times New Roman" w:cstheme="minorHAnsi"/>
          <w:lang w:eastAsia="fr-FR"/>
        </w:rPr>
        <w:t xml:space="preserve">. </w:t>
      </w:r>
    </w:p>
    <w:p w:rsidR="00035A7F" w:rsidRPr="00F23075" w:rsidRDefault="00C626C4" w:rsidP="00D80DA0">
      <w:pPr>
        <w:shd w:val="clear" w:color="auto" w:fill="FFFFFF"/>
        <w:spacing w:after="0" w:line="240" w:lineRule="auto"/>
        <w:jc w:val="both"/>
        <w:outlineLvl w:val="3"/>
        <w:rPr>
          <w:rFonts w:cstheme="minorHAnsi"/>
          <w:color w:val="DD6909"/>
          <w:u w:val="single"/>
        </w:rPr>
      </w:pPr>
      <w:r>
        <w:rPr>
          <w:rFonts w:cstheme="minorHAnsi"/>
          <w:color w:val="DD6909"/>
          <w:u w:val="single"/>
        </w:rPr>
        <w:t>Mission 4</w:t>
      </w:r>
      <w:r w:rsidR="00D80DA0" w:rsidRPr="00F23075">
        <w:rPr>
          <w:rFonts w:cstheme="minorHAnsi"/>
          <w:color w:val="DD6909"/>
          <w:u w:val="single"/>
        </w:rPr>
        <w:t> </w:t>
      </w:r>
      <w:r w:rsidR="00D80DA0" w:rsidRPr="00F23075">
        <w:rPr>
          <w:rFonts w:eastAsia="Times New Roman" w:cstheme="minorHAnsi"/>
          <w:lang w:eastAsia="fr-FR"/>
        </w:rPr>
        <w:t>: F</w:t>
      </w:r>
      <w:r w:rsidR="00C04EF3" w:rsidRPr="00F23075">
        <w:rPr>
          <w:rFonts w:eastAsia="Times New Roman" w:cstheme="minorHAnsi"/>
          <w:lang w:eastAsia="fr-FR"/>
        </w:rPr>
        <w:t>avoriser l’autonomis</w:t>
      </w:r>
      <w:r w:rsidR="00D80DA0" w:rsidRPr="00F23075">
        <w:rPr>
          <w:rFonts w:eastAsia="Times New Roman" w:cstheme="minorHAnsi"/>
          <w:lang w:eastAsia="fr-FR"/>
        </w:rPr>
        <w:t>ation et la responsabilisation des personnes accueillies.</w:t>
      </w:r>
      <w:r w:rsidR="00D80DA0" w:rsidRPr="00F23075">
        <w:rPr>
          <w:rFonts w:cstheme="minorHAnsi"/>
          <w:color w:val="DD6909"/>
          <w:u w:val="single"/>
        </w:rPr>
        <w:t xml:space="preserve"> </w:t>
      </w:r>
    </w:p>
    <w:p w:rsidR="00985CE2" w:rsidRPr="00F23075" w:rsidRDefault="00985CE2" w:rsidP="00D80DA0">
      <w:pPr>
        <w:shd w:val="clear" w:color="auto" w:fill="FFFFFF"/>
        <w:spacing w:after="0" w:line="240" w:lineRule="auto"/>
        <w:jc w:val="both"/>
        <w:outlineLvl w:val="3"/>
        <w:rPr>
          <w:rFonts w:cstheme="minorHAnsi"/>
          <w:color w:val="DD6909"/>
          <w:u w:val="single"/>
        </w:rPr>
      </w:pPr>
    </w:p>
    <w:p w:rsidR="00985CE2" w:rsidRDefault="00985CE2" w:rsidP="00985CE2">
      <w:pPr>
        <w:shd w:val="clear" w:color="auto" w:fill="FFFFFF"/>
        <w:spacing w:after="0" w:line="240" w:lineRule="auto"/>
        <w:jc w:val="both"/>
        <w:outlineLvl w:val="3"/>
        <w:rPr>
          <w:rFonts w:cstheme="minorHAnsi"/>
          <w:b/>
          <w:bCs/>
          <w:color w:val="DD6909"/>
        </w:rPr>
      </w:pPr>
      <w:r w:rsidRPr="00F23075">
        <w:rPr>
          <w:rFonts w:cstheme="minorHAnsi"/>
          <w:b/>
          <w:bCs/>
          <w:color w:val="DD6909"/>
        </w:rPr>
        <w:t xml:space="preserve">Détail des missions : </w:t>
      </w:r>
    </w:p>
    <w:p w:rsidR="00985CE2" w:rsidRPr="00F23075" w:rsidRDefault="00985CE2" w:rsidP="00985CE2">
      <w:pPr>
        <w:shd w:val="clear" w:color="auto" w:fill="FFFFFF"/>
        <w:spacing w:after="0" w:line="240" w:lineRule="auto"/>
        <w:jc w:val="both"/>
        <w:outlineLvl w:val="3"/>
        <w:rPr>
          <w:rFonts w:cstheme="minorHAnsi"/>
          <w:b/>
          <w:bCs/>
          <w:color w:val="DD6909"/>
        </w:rPr>
      </w:pPr>
    </w:p>
    <w:p w:rsidR="00985CE2" w:rsidRPr="006B2180" w:rsidRDefault="00985CE2" w:rsidP="006B2180">
      <w:pPr>
        <w:pStyle w:val="Paragraphedeliste"/>
        <w:widowControl w:val="0"/>
        <w:numPr>
          <w:ilvl w:val="0"/>
          <w:numId w:val="6"/>
        </w:numPr>
        <w:tabs>
          <w:tab w:val="left" w:pos="825"/>
        </w:tabs>
        <w:autoSpaceDE w:val="0"/>
        <w:autoSpaceDN w:val="0"/>
        <w:spacing w:after="0" w:line="240" w:lineRule="auto"/>
        <w:ind w:right="115"/>
        <w:contextualSpacing w:val="0"/>
        <w:jc w:val="both"/>
        <w:rPr>
          <w:rFonts w:cstheme="minorHAnsi"/>
        </w:rPr>
      </w:pPr>
      <w:r w:rsidRPr="00F23075">
        <w:rPr>
          <w:rFonts w:cstheme="minorHAnsi"/>
        </w:rPr>
        <w:t xml:space="preserve">Accueillir les nouvelles personnes accueillies du CAIR, leur présenter le </w:t>
      </w:r>
      <w:r w:rsidR="00FC6F4C" w:rsidRPr="00F23075">
        <w:rPr>
          <w:rFonts w:cstheme="minorHAnsi"/>
        </w:rPr>
        <w:t xml:space="preserve">centre, le </w:t>
      </w:r>
      <w:r w:rsidRPr="00F23075">
        <w:rPr>
          <w:rFonts w:cstheme="minorHAnsi"/>
        </w:rPr>
        <w:t>projet et les missions du dispositif</w:t>
      </w:r>
      <w:r w:rsidR="00A47788" w:rsidRPr="00F23075">
        <w:rPr>
          <w:rFonts w:cstheme="minorHAnsi"/>
        </w:rPr>
        <w:t xml:space="preserve"> ; </w:t>
      </w:r>
      <w:r w:rsidR="008A0213">
        <w:rPr>
          <w:rFonts w:cstheme="minorHAnsi"/>
        </w:rPr>
        <w:t xml:space="preserve">les installer dans les locaux et leur chambre ; </w:t>
      </w:r>
      <w:r w:rsidRPr="00F23075">
        <w:rPr>
          <w:rFonts w:cstheme="minorHAnsi"/>
        </w:rPr>
        <w:t>travailler la contractualisation de l’hébergement avec la personne accueillie et la rappeler comme étant une reconnaissance des droits mais aussi des engagements</w:t>
      </w:r>
    </w:p>
    <w:p w:rsidR="006B2180" w:rsidRPr="00F23075" w:rsidRDefault="006B2180" w:rsidP="006B2180">
      <w:pPr>
        <w:pStyle w:val="Paragraphedeliste"/>
        <w:widowControl w:val="0"/>
        <w:tabs>
          <w:tab w:val="left" w:pos="825"/>
        </w:tabs>
        <w:autoSpaceDE w:val="0"/>
        <w:autoSpaceDN w:val="0"/>
        <w:spacing w:after="0" w:line="240" w:lineRule="auto"/>
        <w:ind w:right="115"/>
        <w:contextualSpacing w:val="0"/>
        <w:jc w:val="both"/>
        <w:rPr>
          <w:rFonts w:cstheme="minorHAnsi"/>
        </w:rPr>
      </w:pPr>
    </w:p>
    <w:p w:rsidR="00A47788" w:rsidRDefault="00A47788" w:rsidP="0034585A">
      <w:pPr>
        <w:pStyle w:val="Paragraphedeliste"/>
        <w:widowControl w:val="0"/>
        <w:numPr>
          <w:ilvl w:val="0"/>
          <w:numId w:val="6"/>
        </w:numPr>
        <w:tabs>
          <w:tab w:val="left" w:pos="825"/>
        </w:tabs>
        <w:autoSpaceDE w:val="0"/>
        <w:autoSpaceDN w:val="0"/>
        <w:spacing w:after="0" w:line="240" w:lineRule="auto"/>
        <w:ind w:right="115"/>
        <w:contextualSpacing w:val="0"/>
        <w:jc w:val="both"/>
        <w:rPr>
          <w:rFonts w:cstheme="minorHAnsi"/>
        </w:rPr>
      </w:pPr>
      <w:r w:rsidRPr="00F23075">
        <w:rPr>
          <w:rFonts w:cstheme="minorHAnsi"/>
        </w:rPr>
        <w:t>Mobiliser la personne accueillie pour l’adhésion au projet CAIR et créer les conditions de la participation à la mise en œuvre du projet collectif </w:t>
      </w:r>
    </w:p>
    <w:p w:rsidR="006B2180" w:rsidRPr="00F23075" w:rsidRDefault="006B2180" w:rsidP="006B2180">
      <w:pPr>
        <w:pStyle w:val="Paragraphedeliste"/>
        <w:widowControl w:val="0"/>
        <w:tabs>
          <w:tab w:val="left" w:pos="825"/>
        </w:tabs>
        <w:autoSpaceDE w:val="0"/>
        <w:autoSpaceDN w:val="0"/>
        <w:spacing w:after="0" w:line="240" w:lineRule="auto"/>
        <w:ind w:right="115"/>
        <w:contextualSpacing w:val="0"/>
        <w:jc w:val="both"/>
        <w:rPr>
          <w:rFonts w:cstheme="minorHAnsi"/>
        </w:rPr>
      </w:pPr>
    </w:p>
    <w:p w:rsidR="00D518F2" w:rsidRDefault="004F51DF" w:rsidP="0034585A">
      <w:pPr>
        <w:pStyle w:val="Paragraphedeliste"/>
        <w:widowControl w:val="0"/>
        <w:numPr>
          <w:ilvl w:val="0"/>
          <w:numId w:val="6"/>
        </w:numPr>
        <w:tabs>
          <w:tab w:val="left" w:pos="825"/>
        </w:tabs>
        <w:autoSpaceDE w:val="0"/>
        <w:autoSpaceDN w:val="0"/>
        <w:spacing w:after="0" w:line="240" w:lineRule="auto"/>
        <w:ind w:right="115"/>
        <w:contextualSpacing w:val="0"/>
        <w:jc w:val="both"/>
        <w:rPr>
          <w:rFonts w:cstheme="minorHAnsi"/>
        </w:rPr>
      </w:pPr>
      <w:r>
        <w:rPr>
          <w:rFonts w:cstheme="minorHAnsi"/>
        </w:rPr>
        <w:t>C</w:t>
      </w:r>
      <w:r w:rsidR="00D518F2" w:rsidRPr="00F23075">
        <w:rPr>
          <w:rFonts w:cstheme="minorHAnsi"/>
        </w:rPr>
        <w:t xml:space="preserve">onduire la personne accueillie vers une démarche d’acceptation du soin et orienter vers les partenaires adéquats </w:t>
      </w:r>
      <w:r>
        <w:rPr>
          <w:rFonts w:cstheme="minorHAnsi"/>
        </w:rPr>
        <w:t>s</w:t>
      </w:r>
      <w:r w:rsidRPr="00F23075">
        <w:rPr>
          <w:rFonts w:cstheme="minorHAnsi"/>
        </w:rPr>
        <w:t>i des symptômes au niveau de la santé psychiq</w:t>
      </w:r>
      <w:r>
        <w:rPr>
          <w:rFonts w:cstheme="minorHAnsi"/>
        </w:rPr>
        <w:t xml:space="preserve">ue et/ou physique sont </w:t>
      </w:r>
      <w:r w:rsidRPr="0034585A">
        <w:rPr>
          <w:rFonts w:cstheme="minorHAnsi"/>
        </w:rPr>
        <w:t>observés</w:t>
      </w:r>
    </w:p>
    <w:p w:rsidR="006B2180" w:rsidRPr="0034585A" w:rsidRDefault="006B2180" w:rsidP="006B2180">
      <w:pPr>
        <w:pStyle w:val="Paragraphedeliste"/>
        <w:widowControl w:val="0"/>
        <w:tabs>
          <w:tab w:val="left" w:pos="825"/>
        </w:tabs>
        <w:autoSpaceDE w:val="0"/>
        <w:autoSpaceDN w:val="0"/>
        <w:spacing w:after="0" w:line="240" w:lineRule="auto"/>
        <w:ind w:right="115"/>
        <w:contextualSpacing w:val="0"/>
        <w:jc w:val="both"/>
        <w:rPr>
          <w:rFonts w:cstheme="minorHAnsi"/>
        </w:rPr>
      </w:pPr>
    </w:p>
    <w:p w:rsidR="006B2180" w:rsidRPr="006B2180" w:rsidRDefault="006B2180" w:rsidP="004C7140">
      <w:pPr>
        <w:pStyle w:val="Paragraphedeliste"/>
        <w:widowControl w:val="0"/>
        <w:numPr>
          <w:ilvl w:val="0"/>
          <w:numId w:val="6"/>
        </w:numPr>
        <w:tabs>
          <w:tab w:val="left" w:pos="825"/>
        </w:tabs>
        <w:autoSpaceDE w:val="0"/>
        <w:autoSpaceDN w:val="0"/>
        <w:spacing w:after="0" w:line="240" w:lineRule="auto"/>
        <w:ind w:right="115"/>
        <w:contextualSpacing w:val="0"/>
        <w:jc w:val="both"/>
        <w:rPr>
          <w:rFonts w:cstheme="minorHAnsi"/>
        </w:rPr>
      </w:pPr>
      <w:r>
        <w:rPr>
          <w:rFonts w:cstheme="minorHAnsi"/>
        </w:rPr>
        <w:t>E</w:t>
      </w:r>
      <w:r w:rsidRPr="00F23075">
        <w:rPr>
          <w:rFonts w:cstheme="minorHAnsi"/>
        </w:rPr>
        <w:t xml:space="preserve">tablir un </w:t>
      </w:r>
      <w:r w:rsidR="0065647C">
        <w:rPr>
          <w:rFonts w:eastAsia="Times New Roman" w:cstheme="minorHAnsi"/>
          <w:lang w:eastAsia="fr-FR"/>
        </w:rPr>
        <w:t>diagnostic social</w:t>
      </w:r>
      <w:r w:rsidR="00C626C4">
        <w:rPr>
          <w:rFonts w:eastAsia="Times New Roman" w:cstheme="minorHAnsi"/>
          <w:lang w:eastAsia="fr-FR"/>
        </w:rPr>
        <w:t xml:space="preserve"> afin d’élaborer avec la personne </w:t>
      </w:r>
      <w:r w:rsidR="00C626C4" w:rsidRPr="000C53FD">
        <w:rPr>
          <w:rFonts w:eastAsia="Times New Roman" w:cstheme="minorHAnsi"/>
          <w:lang w:eastAsia="fr-FR"/>
        </w:rPr>
        <w:t xml:space="preserve">accueillie son </w:t>
      </w:r>
      <w:r w:rsidR="00B95EC8" w:rsidRPr="000C53FD">
        <w:rPr>
          <w:rFonts w:eastAsia="Times New Roman" w:cstheme="minorHAnsi"/>
          <w:lang w:eastAsia="fr-FR"/>
        </w:rPr>
        <w:t>projet</w:t>
      </w:r>
      <w:r w:rsidR="00B95EC8">
        <w:rPr>
          <w:rFonts w:eastAsia="Times New Roman" w:cstheme="minorHAnsi"/>
          <w:lang w:eastAsia="fr-FR"/>
        </w:rPr>
        <w:t xml:space="preserve"> individualisé</w:t>
      </w:r>
      <w:r w:rsidR="000C53FD">
        <w:rPr>
          <w:rFonts w:eastAsia="Times New Roman" w:cstheme="minorHAnsi"/>
          <w:lang w:eastAsia="fr-FR"/>
        </w:rPr>
        <w:t xml:space="preserve"> de séjour</w:t>
      </w:r>
      <w:r w:rsidR="0065647C">
        <w:rPr>
          <w:rFonts w:eastAsia="Times New Roman" w:cstheme="minorHAnsi"/>
          <w:lang w:eastAsia="fr-FR"/>
        </w:rPr>
        <w:t xml:space="preserve"> ; </w:t>
      </w:r>
      <w:r>
        <w:rPr>
          <w:rFonts w:eastAsia="Times New Roman" w:cstheme="minorHAnsi"/>
          <w:lang w:eastAsia="fr-FR"/>
        </w:rPr>
        <w:t>a</w:t>
      </w:r>
      <w:r w:rsidR="00A47788" w:rsidRPr="006B2180">
        <w:rPr>
          <w:rFonts w:cstheme="minorHAnsi"/>
        </w:rPr>
        <w:t>ccompagner la personne accueillie dans ses démarches administratives et développer sa capacité d'agir</w:t>
      </w:r>
    </w:p>
    <w:p w:rsidR="006B2180" w:rsidRPr="006B2180" w:rsidRDefault="006B2180" w:rsidP="006B2180">
      <w:pPr>
        <w:widowControl w:val="0"/>
        <w:tabs>
          <w:tab w:val="left" w:pos="825"/>
        </w:tabs>
        <w:autoSpaceDE w:val="0"/>
        <w:autoSpaceDN w:val="0"/>
        <w:spacing w:after="0" w:line="240" w:lineRule="auto"/>
        <w:ind w:right="115"/>
        <w:jc w:val="both"/>
        <w:rPr>
          <w:rFonts w:cstheme="minorHAnsi"/>
        </w:rPr>
      </w:pPr>
    </w:p>
    <w:p w:rsidR="005F71D1" w:rsidRPr="006B2180" w:rsidRDefault="004C7140" w:rsidP="00C626C4">
      <w:pPr>
        <w:pStyle w:val="Paragraphedeliste"/>
        <w:widowControl w:val="0"/>
        <w:numPr>
          <w:ilvl w:val="0"/>
          <w:numId w:val="6"/>
        </w:numPr>
        <w:tabs>
          <w:tab w:val="left" w:pos="825"/>
        </w:tabs>
        <w:autoSpaceDE w:val="0"/>
        <w:autoSpaceDN w:val="0"/>
        <w:spacing w:after="0" w:line="240" w:lineRule="auto"/>
        <w:ind w:right="115"/>
        <w:contextualSpacing w:val="0"/>
        <w:jc w:val="both"/>
        <w:rPr>
          <w:rFonts w:cstheme="minorHAnsi"/>
        </w:rPr>
      </w:pPr>
      <w:r>
        <w:rPr>
          <w:rFonts w:eastAsia="Times New Roman" w:cstheme="minorHAnsi"/>
          <w:lang w:eastAsia="fr-FR"/>
        </w:rPr>
        <w:t>D</w:t>
      </w:r>
      <w:r w:rsidRPr="00F23075">
        <w:rPr>
          <w:rFonts w:eastAsia="Times New Roman" w:cstheme="minorHAnsi"/>
          <w:lang w:eastAsia="fr-FR"/>
        </w:rPr>
        <w:t>éfinir le projet de relogement</w:t>
      </w:r>
      <w:r>
        <w:rPr>
          <w:rFonts w:eastAsia="Times New Roman" w:cstheme="minorHAnsi"/>
          <w:lang w:eastAsia="fr-FR"/>
        </w:rPr>
        <w:t> </w:t>
      </w:r>
      <w:r>
        <w:rPr>
          <w:rFonts w:cstheme="minorHAnsi"/>
        </w:rPr>
        <w:t>avec la personne accueillie et l’a</w:t>
      </w:r>
      <w:r w:rsidR="00A47788" w:rsidRPr="006B2180">
        <w:rPr>
          <w:rFonts w:cstheme="minorHAnsi"/>
        </w:rPr>
        <w:t>ccompagner dans ses démarches d'insertion sociale liées au logement</w:t>
      </w:r>
      <w:r>
        <w:rPr>
          <w:rFonts w:cstheme="minorHAnsi"/>
        </w:rPr>
        <w:t> :</w:t>
      </w:r>
      <w:r w:rsidR="0034585A" w:rsidRPr="006B2180">
        <w:rPr>
          <w:rFonts w:cstheme="minorHAnsi"/>
        </w:rPr>
        <w:t xml:space="preserve"> </w:t>
      </w:r>
      <w:r w:rsidR="006B2180">
        <w:rPr>
          <w:rFonts w:eastAsia="Times New Roman" w:cstheme="minorHAnsi"/>
          <w:lang w:eastAsia="fr-FR"/>
        </w:rPr>
        <w:t>c</w:t>
      </w:r>
      <w:r w:rsidR="00D518F2" w:rsidRPr="006B2180">
        <w:rPr>
          <w:rFonts w:eastAsia="Times New Roman" w:cstheme="minorHAnsi"/>
          <w:lang w:eastAsia="fr-FR"/>
        </w:rPr>
        <w:t>réer ou mettre</w:t>
      </w:r>
      <w:r w:rsidR="00985CE2" w:rsidRPr="006B2180">
        <w:rPr>
          <w:rFonts w:eastAsia="Times New Roman" w:cstheme="minorHAnsi"/>
          <w:lang w:eastAsia="fr-FR"/>
        </w:rPr>
        <w:t xml:space="preserve"> à </w:t>
      </w:r>
      <w:r w:rsidR="00985CE2" w:rsidRPr="006B2180">
        <w:rPr>
          <w:rFonts w:cstheme="minorHAnsi"/>
        </w:rPr>
        <w:t xml:space="preserve">jour la fiche SI-SIAO dans </w:t>
      </w:r>
      <w:r w:rsidR="00C626C4">
        <w:rPr>
          <w:rFonts w:cstheme="minorHAnsi"/>
        </w:rPr>
        <w:t>les quinze jours</w:t>
      </w:r>
      <w:r w:rsidR="00985CE2" w:rsidRPr="006B2180">
        <w:rPr>
          <w:rFonts w:cstheme="minorHAnsi"/>
        </w:rPr>
        <w:t xml:space="preserve"> suivant l’admission</w:t>
      </w:r>
      <w:r w:rsidR="00D518F2" w:rsidRPr="006B2180">
        <w:rPr>
          <w:rFonts w:cstheme="minorHAnsi"/>
        </w:rPr>
        <w:t> en effectua</w:t>
      </w:r>
      <w:r w:rsidR="000D3242">
        <w:rPr>
          <w:rFonts w:cstheme="minorHAnsi"/>
        </w:rPr>
        <w:t>nt une préconisation adaptée à s</w:t>
      </w:r>
      <w:r w:rsidR="00D518F2" w:rsidRPr="006B2180">
        <w:rPr>
          <w:rFonts w:cstheme="minorHAnsi"/>
        </w:rPr>
        <w:t>a situation</w:t>
      </w:r>
      <w:r w:rsidR="00985CE2" w:rsidRPr="006B2180">
        <w:rPr>
          <w:rFonts w:cstheme="minorHAnsi"/>
        </w:rPr>
        <w:t xml:space="preserve">; </w:t>
      </w:r>
      <w:r w:rsidR="00D518F2" w:rsidRPr="006B2180">
        <w:rPr>
          <w:rFonts w:cstheme="minorHAnsi"/>
        </w:rPr>
        <w:t xml:space="preserve">mettre à jour </w:t>
      </w:r>
      <w:r w:rsidR="00D518F2" w:rsidRPr="006B2180">
        <w:rPr>
          <w:rFonts w:cstheme="minorHAnsi"/>
        </w:rPr>
        <w:lastRenderedPageBreak/>
        <w:t>régulièrement le</w:t>
      </w:r>
      <w:r w:rsidR="00985CE2" w:rsidRPr="006B2180">
        <w:rPr>
          <w:rFonts w:cstheme="minorHAnsi"/>
        </w:rPr>
        <w:t xml:space="preserve"> dossier SIAO </w:t>
      </w:r>
      <w:r w:rsidR="00D518F2" w:rsidRPr="006B2180">
        <w:rPr>
          <w:rFonts w:cstheme="minorHAnsi"/>
        </w:rPr>
        <w:t>si des c</w:t>
      </w:r>
      <w:r>
        <w:rPr>
          <w:rFonts w:cstheme="minorHAnsi"/>
        </w:rPr>
        <w:t>hangements interviennent dans sa</w:t>
      </w:r>
      <w:r w:rsidR="00D518F2" w:rsidRPr="006B2180">
        <w:rPr>
          <w:rFonts w:cstheme="minorHAnsi"/>
        </w:rPr>
        <w:t xml:space="preserve"> situation</w:t>
      </w:r>
      <w:r w:rsidR="0034585A" w:rsidRPr="006B2180">
        <w:rPr>
          <w:rFonts w:cstheme="minorHAnsi"/>
        </w:rPr>
        <w:t xml:space="preserve">; </w:t>
      </w:r>
      <w:r w:rsidR="00D518F2" w:rsidRPr="006B2180">
        <w:rPr>
          <w:rFonts w:cstheme="minorHAnsi"/>
        </w:rPr>
        <w:t xml:space="preserve"> </w:t>
      </w:r>
      <w:r w:rsidR="006B2180">
        <w:rPr>
          <w:rFonts w:cstheme="minorHAnsi"/>
        </w:rPr>
        <w:t>e</w:t>
      </w:r>
      <w:r w:rsidR="000D07F4" w:rsidRPr="006B2180">
        <w:rPr>
          <w:rFonts w:cstheme="minorHAnsi"/>
        </w:rPr>
        <w:t xml:space="preserve">ffectuer </w:t>
      </w:r>
      <w:r w:rsidR="00D518F2" w:rsidRPr="006B2180">
        <w:rPr>
          <w:rFonts w:cstheme="minorHAnsi"/>
        </w:rPr>
        <w:t>la demande de logement social</w:t>
      </w:r>
      <w:r w:rsidR="000D07F4" w:rsidRPr="006B2180">
        <w:rPr>
          <w:rFonts w:cstheme="minorHAnsi"/>
        </w:rPr>
        <w:t> ; veiller à l’actualisation régulière et au renouvellement de la demande de logement social</w:t>
      </w:r>
      <w:r w:rsidR="0027229B" w:rsidRPr="006B2180">
        <w:rPr>
          <w:rFonts w:cstheme="minorHAnsi"/>
        </w:rPr>
        <w:t> ; garantir que dossier soit complet afin que la proposition soit conforme aux besoins</w:t>
      </w:r>
      <w:r w:rsidR="000D07F4" w:rsidRPr="006B2180">
        <w:rPr>
          <w:rFonts w:cstheme="minorHAnsi"/>
        </w:rPr>
        <w:t> ;</w:t>
      </w:r>
      <w:r w:rsidR="00A47788" w:rsidRPr="006B2180">
        <w:rPr>
          <w:rFonts w:cstheme="minorHAnsi"/>
        </w:rPr>
        <w:t xml:space="preserve"> déposer un dossier de demande DAHO / DALO si nécessaire</w:t>
      </w:r>
      <w:r w:rsidR="006B2180">
        <w:rPr>
          <w:rFonts w:cstheme="minorHAnsi"/>
        </w:rPr>
        <w:t> ; t</w:t>
      </w:r>
      <w:r w:rsidR="005F71D1" w:rsidRPr="006B2180">
        <w:rPr>
          <w:rFonts w:cstheme="minorHAnsi"/>
        </w:rPr>
        <w:t xml:space="preserve">ravailler en réseau avec le GIP-HIS sur </w:t>
      </w:r>
      <w:r>
        <w:rPr>
          <w:rFonts w:cstheme="minorHAnsi"/>
        </w:rPr>
        <w:t xml:space="preserve">l’accompagnent vers le logement ;  </w:t>
      </w:r>
      <w:r w:rsidRPr="006B2180">
        <w:rPr>
          <w:rFonts w:cstheme="minorHAnsi"/>
        </w:rPr>
        <w:t>évaluer sa capacité à intégrer et à se maintenir dans un logement durant son séjour au CAIR</w:t>
      </w:r>
    </w:p>
    <w:p w:rsidR="0034585A" w:rsidRPr="0034585A" w:rsidRDefault="0034585A" w:rsidP="0034585A">
      <w:pPr>
        <w:pStyle w:val="Paragraphedeliste"/>
        <w:widowControl w:val="0"/>
        <w:tabs>
          <w:tab w:val="left" w:pos="825"/>
        </w:tabs>
        <w:autoSpaceDE w:val="0"/>
        <w:autoSpaceDN w:val="0"/>
        <w:spacing w:after="0" w:line="240" w:lineRule="auto"/>
        <w:ind w:right="115"/>
        <w:contextualSpacing w:val="0"/>
        <w:jc w:val="both"/>
        <w:rPr>
          <w:rFonts w:cstheme="minorHAnsi"/>
        </w:rPr>
      </w:pPr>
    </w:p>
    <w:p w:rsidR="000D07F4" w:rsidRPr="0034585A" w:rsidRDefault="0027229B" w:rsidP="0034585A">
      <w:pPr>
        <w:pStyle w:val="Paragraphedeliste"/>
        <w:numPr>
          <w:ilvl w:val="0"/>
          <w:numId w:val="6"/>
        </w:numPr>
        <w:spacing w:before="240" w:after="0" w:line="240" w:lineRule="auto"/>
        <w:jc w:val="both"/>
        <w:rPr>
          <w:rFonts w:cstheme="minorHAnsi"/>
        </w:rPr>
      </w:pPr>
      <w:r w:rsidRPr="0034585A">
        <w:rPr>
          <w:rFonts w:cstheme="minorHAnsi"/>
        </w:rPr>
        <w:t>Mettre en place des actions de prévention des refus en amont de la proposition de logement :  expli</w:t>
      </w:r>
      <w:r w:rsidR="00A47788" w:rsidRPr="0034585A">
        <w:rPr>
          <w:rFonts w:cstheme="minorHAnsi"/>
        </w:rPr>
        <w:t>quer les conséquences des refus</w:t>
      </w:r>
      <w:r w:rsidRPr="0034585A">
        <w:rPr>
          <w:rFonts w:cstheme="minorHAnsi"/>
        </w:rPr>
        <w:t xml:space="preserve"> et le fonctionnemen</w:t>
      </w:r>
      <w:r w:rsidR="00A47788" w:rsidRPr="0034585A">
        <w:rPr>
          <w:rFonts w:cstheme="minorHAnsi"/>
        </w:rPr>
        <w:t>t des dispositifs de relogement</w:t>
      </w:r>
      <w:r w:rsidR="009C5486" w:rsidRPr="0034585A">
        <w:rPr>
          <w:rFonts w:cstheme="minorHAnsi"/>
        </w:rPr>
        <w:t xml:space="preserve"> ; </w:t>
      </w:r>
      <w:r w:rsidRPr="0034585A">
        <w:rPr>
          <w:rFonts w:cstheme="minorHAnsi"/>
        </w:rPr>
        <w:t>sensibiliser sur la réalité du logement en Ile-de-</w:t>
      </w:r>
      <w:r w:rsidR="00A47788" w:rsidRPr="0034585A">
        <w:rPr>
          <w:rFonts w:cstheme="minorHAnsi"/>
        </w:rPr>
        <w:t>France</w:t>
      </w:r>
      <w:r w:rsidR="009C5486" w:rsidRPr="0034585A">
        <w:rPr>
          <w:rFonts w:cstheme="minorHAnsi"/>
        </w:rPr>
        <w:t> ;</w:t>
      </w:r>
      <w:r w:rsidRPr="0034585A">
        <w:rPr>
          <w:rFonts w:cstheme="minorHAnsi"/>
        </w:rPr>
        <w:t xml:space="preserve"> organiser des ateliers collectifs</w:t>
      </w:r>
      <w:r w:rsidR="009C5486" w:rsidRPr="0034585A">
        <w:rPr>
          <w:rFonts w:cstheme="minorHAnsi"/>
        </w:rPr>
        <w:t> ;</w:t>
      </w:r>
      <w:r w:rsidRPr="0034585A">
        <w:rPr>
          <w:rFonts w:cstheme="minorHAnsi"/>
        </w:rPr>
        <w:t xml:space="preserve"> accompagner la personne accueillie lors de la visite si nécessaire </w:t>
      </w:r>
    </w:p>
    <w:p w:rsidR="00537AA0" w:rsidRPr="00F23075" w:rsidRDefault="00537AA0" w:rsidP="0034585A">
      <w:pPr>
        <w:pStyle w:val="Paragraphedeliste"/>
        <w:spacing w:before="240" w:after="0" w:line="240" w:lineRule="auto"/>
        <w:jc w:val="both"/>
        <w:rPr>
          <w:rFonts w:cstheme="minorHAnsi"/>
        </w:rPr>
      </w:pPr>
    </w:p>
    <w:p w:rsidR="00985CE2" w:rsidRDefault="00985CE2" w:rsidP="0034585A">
      <w:pPr>
        <w:pStyle w:val="Paragraphedeliste"/>
        <w:numPr>
          <w:ilvl w:val="0"/>
          <w:numId w:val="6"/>
        </w:numPr>
        <w:shd w:val="clear" w:color="auto" w:fill="FFFFFF"/>
        <w:spacing w:after="0" w:line="240" w:lineRule="auto"/>
        <w:jc w:val="both"/>
        <w:outlineLvl w:val="3"/>
        <w:rPr>
          <w:rFonts w:cstheme="minorHAnsi"/>
        </w:rPr>
      </w:pPr>
      <w:r w:rsidRPr="00F23075">
        <w:rPr>
          <w:rFonts w:cstheme="minorHAnsi"/>
        </w:rPr>
        <w:t>Accompagner la personne accueillie dans ses démarches d'insertion socioprofessionnelle et la soutenir dans l'accès à la recherche d'emploi : conduire les entretiens pou</w:t>
      </w:r>
      <w:r w:rsidR="009C5486" w:rsidRPr="00F23075">
        <w:rPr>
          <w:rFonts w:cstheme="minorHAnsi"/>
        </w:rPr>
        <w:t>r assurer le suivi des parcours ;</w:t>
      </w:r>
      <w:r w:rsidRPr="00F23075">
        <w:rPr>
          <w:rFonts w:cstheme="minorHAnsi"/>
        </w:rPr>
        <w:t xml:space="preserve"> soutenir la motivatio</w:t>
      </w:r>
      <w:r w:rsidR="009C5486" w:rsidRPr="00F23075">
        <w:rPr>
          <w:rFonts w:cstheme="minorHAnsi"/>
        </w:rPr>
        <w:t>n dans la recherche d’un emploi ;</w:t>
      </w:r>
      <w:r w:rsidRPr="00F23075">
        <w:rPr>
          <w:rFonts w:cstheme="minorHAnsi"/>
        </w:rPr>
        <w:t xml:space="preserve"> conseiller et orienter vers les partenaires e</w:t>
      </w:r>
      <w:r w:rsidR="009C5486" w:rsidRPr="00F23075">
        <w:rPr>
          <w:rFonts w:cstheme="minorHAnsi"/>
        </w:rPr>
        <w:t>t dispositifs adaptés ;</w:t>
      </w:r>
      <w:r w:rsidRPr="00F23075">
        <w:rPr>
          <w:rFonts w:cstheme="minorHAnsi"/>
        </w:rPr>
        <w:t xml:space="preserve"> accompagner dans l’emploi lors de la prise de poste </w:t>
      </w:r>
    </w:p>
    <w:p w:rsidR="00537AA0" w:rsidRPr="00F23075" w:rsidRDefault="00537AA0" w:rsidP="0034585A">
      <w:pPr>
        <w:pStyle w:val="Paragraphedeliste"/>
        <w:shd w:val="clear" w:color="auto" w:fill="FFFFFF"/>
        <w:spacing w:after="0" w:line="240" w:lineRule="auto"/>
        <w:jc w:val="both"/>
        <w:outlineLvl w:val="3"/>
        <w:rPr>
          <w:rFonts w:cstheme="minorHAnsi"/>
        </w:rPr>
      </w:pPr>
    </w:p>
    <w:p w:rsidR="00985CE2" w:rsidRDefault="00404494" w:rsidP="00404494">
      <w:pPr>
        <w:pStyle w:val="Paragraphedeliste"/>
        <w:numPr>
          <w:ilvl w:val="0"/>
          <w:numId w:val="6"/>
        </w:numPr>
        <w:shd w:val="clear" w:color="auto" w:fill="FFFFFF"/>
        <w:spacing w:after="0" w:line="240" w:lineRule="auto"/>
        <w:jc w:val="both"/>
        <w:outlineLvl w:val="3"/>
        <w:rPr>
          <w:rFonts w:cstheme="minorHAnsi"/>
        </w:rPr>
      </w:pPr>
      <w:r>
        <w:rPr>
          <w:rFonts w:cstheme="minorHAnsi"/>
        </w:rPr>
        <w:t>Participer au développement des partenariats</w:t>
      </w:r>
      <w:r w:rsidR="00985CE2" w:rsidRPr="00F23075">
        <w:rPr>
          <w:rFonts w:cstheme="minorHAnsi"/>
        </w:rPr>
        <w:t xml:space="preserve"> sur le territoire et assurer une veille afin de connaî</w:t>
      </w:r>
      <w:r>
        <w:rPr>
          <w:rFonts w:cstheme="minorHAnsi"/>
        </w:rPr>
        <w:t>tre les opportunités d’emploi </w:t>
      </w:r>
    </w:p>
    <w:p w:rsidR="00537AA0" w:rsidRPr="00F23075" w:rsidRDefault="00537AA0" w:rsidP="0034585A">
      <w:pPr>
        <w:pStyle w:val="Paragraphedeliste"/>
        <w:shd w:val="clear" w:color="auto" w:fill="FFFFFF"/>
        <w:spacing w:after="0" w:line="240" w:lineRule="auto"/>
        <w:jc w:val="both"/>
        <w:outlineLvl w:val="3"/>
        <w:rPr>
          <w:rFonts w:cstheme="minorHAnsi"/>
        </w:rPr>
      </w:pPr>
    </w:p>
    <w:p w:rsidR="008A0213" w:rsidRDefault="008A0213" w:rsidP="00821D6F">
      <w:pPr>
        <w:pStyle w:val="Paragraphedeliste"/>
        <w:numPr>
          <w:ilvl w:val="0"/>
          <w:numId w:val="6"/>
        </w:numPr>
        <w:shd w:val="clear" w:color="auto" w:fill="FFFFFF"/>
        <w:spacing w:after="0" w:line="240" w:lineRule="auto"/>
        <w:ind w:left="714" w:hanging="357"/>
        <w:jc w:val="both"/>
        <w:outlineLvl w:val="3"/>
        <w:rPr>
          <w:rFonts w:cstheme="minorHAnsi"/>
        </w:rPr>
      </w:pPr>
      <w:r>
        <w:rPr>
          <w:rFonts w:cstheme="minorHAnsi"/>
        </w:rPr>
        <w:t xml:space="preserve">Impulser, accompagner, </w:t>
      </w:r>
      <w:r w:rsidR="00985CE2" w:rsidRPr="00F23075">
        <w:rPr>
          <w:rFonts w:cstheme="minorHAnsi"/>
        </w:rPr>
        <w:t>suivre l’apprentissage des démarches de la vie quotidienne</w:t>
      </w:r>
      <w:r w:rsidR="00821D6F">
        <w:rPr>
          <w:rFonts w:cstheme="minorHAnsi"/>
        </w:rPr>
        <w:t xml:space="preserve"> et le bon fonctionnement de la collectivité</w:t>
      </w:r>
      <w:r w:rsidR="00985CE2" w:rsidRPr="00F23075">
        <w:rPr>
          <w:rFonts w:cstheme="minorHAnsi"/>
        </w:rPr>
        <w:t xml:space="preserve"> </w:t>
      </w:r>
      <w:r w:rsidR="00821D6F">
        <w:rPr>
          <w:rFonts w:cstheme="minorHAnsi"/>
        </w:rPr>
        <w:t>en collaboration</w:t>
      </w:r>
      <w:r w:rsidR="00985CE2" w:rsidRPr="00F23075">
        <w:rPr>
          <w:rFonts w:cstheme="minorHAnsi"/>
        </w:rPr>
        <w:t xml:space="preserve"> avec les membres de l’équipe pluridisciplinaire pour optimiser l’accompagnement : travailler la ponctualité aux rendez-vous, participer aux visites des chambres, </w:t>
      </w:r>
      <w:r w:rsidR="00821D6F">
        <w:rPr>
          <w:rFonts w:cstheme="minorHAnsi"/>
        </w:rPr>
        <w:t xml:space="preserve">sensibiliser à la participation </w:t>
      </w:r>
      <w:r w:rsidR="00985CE2" w:rsidRPr="00F23075">
        <w:rPr>
          <w:rFonts w:cstheme="minorHAnsi"/>
        </w:rPr>
        <w:t>au nettoyage des parties communes</w:t>
      </w:r>
      <w:r>
        <w:rPr>
          <w:rFonts w:cstheme="minorHAnsi"/>
        </w:rPr>
        <w:t xml:space="preserve">, </w:t>
      </w:r>
      <w:r w:rsidR="00821D6F">
        <w:rPr>
          <w:rFonts w:cstheme="minorHAnsi"/>
        </w:rPr>
        <w:t xml:space="preserve">sensibiliser à la </w:t>
      </w:r>
      <w:r>
        <w:rPr>
          <w:rFonts w:cstheme="minorHAnsi"/>
        </w:rPr>
        <w:t xml:space="preserve">bonne utilisation des </w:t>
      </w:r>
      <w:r w:rsidR="00821D6F">
        <w:rPr>
          <w:rFonts w:cstheme="minorHAnsi"/>
        </w:rPr>
        <w:t>cuisines, gérer les</w:t>
      </w:r>
      <w:r>
        <w:rPr>
          <w:rFonts w:cstheme="minorHAnsi"/>
        </w:rPr>
        <w:t xml:space="preserve"> conflits. Ce suivi permet au travailleur social d’évaluer l’autonomie et de personne accueillie et sa capacité à intégrer un logement</w:t>
      </w:r>
    </w:p>
    <w:p w:rsidR="008A0213" w:rsidRPr="008A0213" w:rsidRDefault="008A0213" w:rsidP="008A0213">
      <w:pPr>
        <w:shd w:val="clear" w:color="auto" w:fill="FFFFFF"/>
        <w:spacing w:after="0" w:line="240" w:lineRule="auto"/>
        <w:jc w:val="both"/>
        <w:outlineLvl w:val="3"/>
        <w:rPr>
          <w:rFonts w:cstheme="minorHAnsi"/>
        </w:rPr>
      </w:pPr>
    </w:p>
    <w:p w:rsidR="0034585A" w:rsidRDefault="00985CE2" w:rsidP="0034585A">
      <w:pPr>
        <w:pStyle w:val="NormalWeb"/>
        <w:numPr>
          <w:ilvl w:val="0"/>
          <w:numId w:val="6"/>
        </w:numPr>
        <w:spacing w:before="0" w:beforeAutospacing="0" w:after="0" w:afterAutospacing="0"/>
        <w:ind w:left="714" w:hanging="357"/>
        <w:jc w:val="both"/>
        <w:rPr>
          <w:rFonts w:asciiTheme="minorHAnsi" w:eastAsiaTheme="minorHAnsi" w:hAnsiTheme="minorHAnsi" w:cstheme="minorHAnsi"/>
          <w:sz w:val="22"/>
          <w:szCs w:val="22"/>
          <w:lang w:eastAsia="en-US"/>
        </w:rPr>
      </w:pPr>
      <w:r w:rsidRPr="00F23075">
        <w:rPr>
          <w:rFonts w:asciiTheme="minorHAnsi" w:eastAsiaTheme="minorHAnsi" w:hAnsiTheme="minorHAnsi" w:cstheme="minorHAnsi"/>
          <w:sz w:val="22"/>
          <w:szCs w:val="22"/>
          <w:lang w:eastAsia="en-US"/>
        </w:rPr>
        <w:t>Effectuer l’appel à la participation financière obligatoire tous les mois et en assurer le suivi ; aider à l’apprentissage ou au réapprentissage de la gestion d’un budget et un accompagnement vers l’autonomie</w:t>
      </w:r>
    </w:p>
    <w:p w:rsidR="0034585A" w:rsidRPr="0034585A" w:rsidRDefault="0034585A" w:rsidP="0034585A">
      <w:pPr>
        <w:pStyle w:val="NormalWeb"/>
        <w:spacing w:before="0" w:beforeAutospacing="0" w:after="0" w:afterAutospacing="0"/>
        <w:jc w:val="both"/>
        <w:rPr>
          <w:rFonts w:asciiTheme="minorHAnsi" w:eastAsiaTheme="minorHAnsi" w:hAnsiTheme="minorHAnsi" w:cstheme="minorHAnsi"/>
          <w:sz w:val="22"/>
          <w:szCs w:val="22"/>
          <w:lang w:eastAsia="en-US"/>
        </w:rPr>
      </w:pPr>
    </w:p>
    <w:p w:rsidR="009C5486" w:rsidRDefault="009C5486" w:rsidP="0034585A">
      <w:pPr>
        <w:pStyle w:val="Paragraphedeliste"/>
        <w:widowControl w:val="0"/>
        <w:numPr>
          <w:ilvl w:val="0"/>
          <w:numId w:val="6"/>
        </w:numPr>
        <w:tabs>
          <w:tab w:val="left" w:pos="825"/>
        </w:tabs>
        <w:autoSpaceDE w:val="0"/>
        <w:autoSpaceDN w:val="0"/>
        <w:spacing w:after="0" w:line="240" w:lineRule="auto"/>
        <w:ind w:left="714" w:hanging="357"/>
        <w:jc w:val="both"/>
        <w:rPr>
          <w:rFonts w:cstheme="minorHAnsi"/>
        </w:rPr>
      </w:pPr>
      <w:r w:rsidRPr="00F23075">
        <w:rPr>
          <w:rFonts w:cstheme="minorHAnsi"/>
        </w:rPr>
        <w:t>Mobiliser sur les activités linguistiques (cours de</w:t>
      </w:r>
      <w:r w:rsidRPr="00F23075">
        <w:rPr>
          <w:rFonts w:cstheme="minorHAnsi"/>
          <w:spacing w:val="-2"/>
        </w:rPr>
        <w:t xml:space="preserve"> </w:t>
      </w:r>
      <w:r w:rsidRPr="00F23075">
        <w:rPr>
          <w:rFonts w:cstheme="minorHAnsi"/>
        </w:rPr>
        <w:t>français) obligatoires prévues au sein du centre et effectuer le suivi de l’assiduité aux cours</w:t>
      </w:r>
    </w:p>
    <w:p w:rsidR="00537AA0" w:rsidRPr="00F23075" w:rsidRDefault="00537AA0" w:rsidP="0034585A">
      <w:pPr>
        <w:pStyle w:val="Paragraphedeliste"/>
        <w:widowControl w:val="0"/>
        <w:tabs>
          <w:tab w:val="left" w:pos="825"/>
        </w:tabs>
        <w:autoSpaceDE w:val="0"/>
        <w:autoSpaceDN w:val="0"/>
        <w:spacing w:after="0" w:line="240" w:lineRule="auto"/>
        <w:jc w:val="both"/>
        <w:rPr>
          <w:rFonts w:cstheme="minorHAnsi"/>
        </w:rPr>
      </w:pPr>
    </w:p>
    <w:p w:rsidR="00E23B47" w:rsidRPr="00E23B47" w:rsidRDefault="00F62479" w:rsidP="00E23B47">
      <w:pPr>
        <w:pStyle w:val="Paragraphedeliste"/>
        <w:numPr>
          <w:ilvl w:val="0"/>
          <w:numId w:val="6"/>
        </w:numPr>
        <w:jc w:val="both"/>
      </w:pPr>
      <w:r>
        <w:rPr>
          <w:rFonts w:cstheme="minorHAnsi"/>
        </w:rPr>
        <w:t>C</w:t>
      </w:r>
      <w:r w:rsidR="002E52ED">
        <w:rPr>
          <w:rFonts w:cstheme="minorHAnsi"/>
        </w:rPr>
        <w:t xml:space="preserve">réation </w:t>
      </w:r>
      <w:r>
        <w:rPr>
          <w:rFonts w:cstheme="minorHAnsi"/>
        </w:rPr>
        <w:t>des</w:t>
      </w:r>
      <w:r w:rsidR="002E52ED">
        <w:rPr>
          <w:rFonts w:cstheme="minorHAnsi"/>
        </w:rPr>
        <w:t xml:space="preserve"> contenus des ateliers</w:t>
      </w:r>
      <w:r>
        <w:t xml:space="preserve"> thématiques sur la citoyenneté, la diversité, le développement durable, le </w:t>
      </w:r>
      <w:proofErr w:type="spellStart"/>
      <w:r>
        <w:t>re</w:t>
      </w:r>
      <w:proofErr w:type="spellEnd"/>
      <w:r>
        <w:t xml:space="preserve"> logement, l’emploi </w:t>
      </w:r>
      <w:r w:rsidR="002E52ED" w:rsidRPr="00F62479">
        <w:rPr>
          <w:rFonts w:cstheme="minorHAnsi"/>
        </w:rPr>
        <w:t>; mobilisation</w:t>
      </w:r>
      <w:r w:rsidR="00985CE2" w:rsidRPr="00F62479">
        <w:rPr>
          <w:rFonts w:cstheme="minorHAnsi"/>
        </w:rPr>
        <w:t xml:space="preserve"> sur les animations sociales et culturelles axées sur l’insertion sociale et professionnelle organisées au centre : jo</w:t>
      </w:r>
      <w:r w:rsidR="009C5486" w:rsidRPr="00F62479">
        <w:rPr>
          <w:rFonts w:cstheme="minorHAnsi"/>
        </w:rPr>
        <w:t xml:space="preserve">b </w:t>
      </w:r>
      <w:proofErr w:type="spellStart"/>
      <w:r w:rsidR="009C5486" w:rsidRPr="00F62479">
        <w:rPr>
          <w:rFonts w:cstheme="minorHAnsi"/>
        </w:rPr>
        <w:t>dating</w:t>
      </w:r>
      <w:proofErr w:type="spellEnd"/>
      <w:r w:rsidR="009C5486" w:rsidRPr="00F62479">
        <w:rPr>
          <w:rFonts w:cstheme="minorHAnsi"/>
        </w:rPr>
        <w:t>, sessions informatives sur l’emploi et le relogement</w:t>
      </w:r>
      <w:r w:rsidR="00985CE2" w:rsidRPr="00F62479">
        <w:rPr>
          <w:rFonts w:cstheme="minorHAnsi"/>
        </w:rPr>
        <w:t xml:space="preserve">, ateliers de recherche d’emploi, d’appropriation des outils et documents d’accès </w:t>
      </w:r>
      <w:r w:rsidR="00985CE2" w:rsidRPr="00F62479">
        <w:rPr>
          <w:rFonts w:cstheme="minorHAnsi"/>
          <w:spacing w:val="-3"/>
        </w:rPr>
        <w:t xml:space="preserve">au </w:t>
      </w:r>
      <w:r w:rsidR="00985CE2" w:rsidRPr="00F62479">
        <w:rPr>
          <w:rFonts w:cstheme="minorHAnsi"/>
        </w:rPr>
        <w:t>logement, sorties socio-culturelles, ateliers cu</w:t>
      </w:r>
      <w:r w:rsidR="009C5486" w:rsidRPr="00F62479">
        <w:rPr>
          <w:rFonts w:cstheme="minorHAnsi"/>
        </w:rPr>
        <w:t>isine, ateliers</w:t>
      </w:r>
      <w:r w:rsidR="00E23B47">
        <w:rPr>
          <w:rFonts w:cstheme="minorHAnsi"/>
        </w:rPr>
        <w:t xml:space="preserve"> informatiques, ateliers théâtre </w:t>
      </w:r>
    </w:p>
    <w:p w:rsidR="00E23B47" w:rsidRDefault="00E23B47" w:rsidP="00E23B47">
      <w:pPr>
        <w:pStyle w:val="Paragraphedeliste"/>
      </w:pPr>
    </w:p>
    <w:p w:rsidR="00985CE2" w:rsidRPr="00E23B47" w:rsidRDefault="00985CE2" w:rsidP="00E23B47">
      <w:pPr>
        <w:pStyle w:val="Paragraphedeliste"/>
        <w:numPr>
          <w:ilvl w:val="0"/>
          <w:numId w:val="6"/>
        </w:numPr>
        <w:jc w:val="both"/>
      </w:pPr>
      <w:r w:rsidRPr="00E23B47">
        <w:rPr>
          <w:rFonts w:eastAsia="Times New Roman" w:cstheme="minorHAnsi"/>
          <w:lang w:eastAsia="fr-FR"/>
        </w:rPr>
        <w:t xml:space="preserve">Assurer le </w:t>
      </w:r>
      <w:proofErr w:type="spellStart"/>
      <w:r w:rsidRPr="00E23B47">
        <w:rPr>
          <w:rFonts w:eastAsia="Times New Roman" w:cstheme="minorHAnsi"/>
          <w:lang w:eastAsia="fr-FR"/>
        </w:rPr>
        <w:t>reporting</w:t>
      </w:r>
      <w:proofErr w:type="spellEnd"/>
      <w:r w:rsidRPr="00E23B47">
        <w:rPr>
          <w:rFonts w:eastAsia="Times New Roman" w:cstheme="minorHAnsi"/>
          <w:lang w:eastAsia="fr-FR"/>
        </w:rPr>
        <w:t xml:space="preserve"> externe comme interne (bilan, rapports sociaux, tableau de suivi des situations) et tenir à jour le dossier de suivi numérisé de la personne accueillie </w:t>
      </w:r>
    </w:p>
    <w:p w:rsidR="00537AA0" w:rsidRPr="00F23075" w:rsidRDefault="00537AA0" w:rsidP="0034585A">
      <w:pPr>
        <w:pStyle w:val="Paragraphedeliste"/>
        <w:widowControl w:val="0"/>
        <w:tabs>
          <w:tab w:val="left" w:pos="825"/>
        </w:tabs>
        <w:autoSpaceDE w:val="0"/>
        <w:autoSpaceDN w:val="0"/>
        <w:spacing w:after="0" w:line="240" w:lineRule="auto"/>
        <w:jc w:val="both"/>
        <w:rPr>
          <w:rFonts w:cstheme="minorHAnsi"/>
        </w:rPr>
      </w:pPr>
    </w:p>
    <w:p w:rsidR="00404494" w:rsidRPr="006C09A8" w:rsidRDefault="00985CE2" w:rsidP="006C09A8">
      <w:pPr>
        <w:pStyle w:val="Paragraphedeliste"/>
        <w:widowControl w:val="0"/>
        <w:numPr>
          <w:ilvl w:val="0"/>
          <w:numId w:val="6"/>
        </w:numPr>
        <w:tabs>
          <w:tab w:val="left" w:pos="825"/>
        </w:tabs>
        <w:autoSpaceDE w:val="0"/>
        <w:autoSpaceDN w:val="0"/>
        <w:spacing w:after="0" w:line="240" w:lineRule="auto"/>
        <w:jc w:val="both"/>
        <w:rPr>
          <w:rFonts w:eastAsia="Times New Roman" w:cstheme="minorHAnsi"/>
          <w:lang w:eastAsia="fr-FR"/>
        </w:rPr>
      </w:pPr>
      <w:r w:rsidRPr="0034585A">
        <w:rPr>
          <w:rFonts w:eastAsia="Times New Roman" w:cstheme="minorHAnsi"/>
          <w:lang w:eastAsia="fr-FR"/>
        </w:rPr>
        <w:t>Participer aux réunions de l’équipe pluridisciplinaire, rédiger des comptes rendus d’entretiens</w:t>
      </w:r>
    </w:p>
    <w:p w:rsidR="0034585A" w:rsidRPr="006C09A8" w:rsidRDefault="000C53FD" w:rsidP="006C09A8">
      <w:pPr>
        <w:pStyle w:val="Paragraphedeliste"/>
        <w:widowControl w:val="0"/>
        <w:numPr>
          <w:ilvl w:val="0"/>
          <w:numId w:val="6"/>
        </w:numPr>
        <w:tabs>
          <w:tab w:val="left" w:pos="825"/>
        </w:tabs>
        <w:autoSpaceDE w:val="0"/>
        <w:autoSpaceDN w:val="0"/>
        <w:spacing w:after="0" w:line="240" w:lineRule="auto"/>
        <w:jc w:val="both"/>
        <w:rPr>
          <w:rFonts w:eastAsia="Times New Roman" w:cstheme="minorHAnsi"/>
          <w:lang w:eastAsia="fr-FR"/>
        </w:rPr>
      </w:pPr>
      <w:r>
        <w:rPr>
          <w:rFonts w:eastAsia="Times New Roman" w:cstheme="minorHAnsi"/>
          <w:lang w:eastAsia="fr-FR"/>
        </w:rPr>
        <w:t xml:space="preserve">Participer aux groupes d’analyses des pratiques et aux </w:t>
      </w:r>
      <w:r w:rsidR="006C09A8">
        <w:rPr>
          <w:rFonts w:eastAsia="Times New Roman" w:cstheme="minorHAnsi"/>
          <w:lang w:eastAsia="fr-FR"/>
        </w:rPr>
        <w:t>formations collectives proposée</w:t>
      </w:r>
    </w:p>
    <w:p w:rsidR="00985CE2" w:rsidRPr="0034585A" w:rsidRDefault="00985CE2" w:rsidP="0034585A">
      <w:pPr>
        <w:pStyle w:val="Paragraphedeliste"/>
        <w:widowControl w:val="0"/>
        <w:numPr>
          <w:ilvl w:val="0"/>
          <w:numId w:val="6"/>
        </w:numPr>
        <w:tabs>
          <w:tab w:val="left" w:pos="825"/>
        </w:tabs>
        <w:autoSpaceDE w:val="0"/>
        <w:autoSpaceDN w:val="0"/>
        <w:spacing w:after="0" w:line="240" w:lineRule="auto"/>
        <w:jc w:val="both"/>
        <w:rPr>
          <w:rFonts w:eastAsia="Times New Roman" w:cstheme="minorHAnsi"/>
          <w:lang w:eastAsia="fr-FR"/>
        </w:rPr>
      </w:pPr>
      <w:r w:rsidRPr="0034585A">
        <w:rPr>
          <w:rFonts w:eastAsia="Times New Roman" w:cstheme="minorHAnsi"/>
          <w:lang w:eastAsia="fr-FR"/>
        </w:rPr>
        <w:t>Participer aux interventions journalistiques, si besoin</w:t>
      </w:r>
    </w:p>
    <w:p w:rsidR="00537AA0" w:rsidRPr="00F23075" w:rsidRDefault="00537AA0" w:rsidP="00537AA0">
      <w:pPr>
        <w:shd w:val="clear" w:color="auto" w:fill="FFFFFF"/>
        <w:spacing w:line="240" w:lineRule="auto"/>
        <w:outlineLvl w:val="3"/>
        <w:rPr>
          <w:rFonts w:cstheme="minorHAnsi"/>
          <w:color w:val="DD6909"/>
          <w:u w:val="single"/>
        </w:rPr>
      </w:pPr>
    </w:p>
    <w:p w:rsidR="000777A0" w:rsidRPr="00F23075" w:rsidRDefault="000777A0" w:rsidP="000777A0">
      <w:pPr>
        <w:pStyle w:val="Paragraphedeliste"/>
        <w:numPr>
          <w:ilvl w:val="0"/>
          <w:numId w:val="9"/>
        </w:numPr>
        <w:shd w:val="clear" w:color="auto" w:fill="FFFFFF"/>
        <w:spacing w:after="0" w:line="240" w:lineRule="auto"/>
        <w:jc w:val="both"/>
        <w:outlineLvl w:val="3"/>
        <w:rPr>
          <w:rFonts w:cstheme="minorHAnsi"/>
          <w:b/>
          <w:bCs/>
          <w:color w:val="DD6909"/>
        </w:rPr>
      </w:pPr>
      <w:r w:rsidRPr="00F23075">
        <w:rPr>
          <w:rFonts w:cstheme="minorHAnsi"/>
          <w:b/>
          <w:bCs/>
          <w:color w:val="DD6909"/>
        </w:rPr>
        <w:t xml:space="preserve">Relations </w:t>
      </w:r>
      <w:r w:rsidR="00694808" w:rsidRPr="00F23075">
        <w:rPr>
          <w:rFonts w:cstheme="minorHAnsi"/>
          <w:b/>
          <w:bCs/>
          <w:color w:val="DD6909"/>
        </w:rPr>
        <w:t xml:space="preserve">au sein du poste </w:t>
      </w:r>
    </w:p>
    <w:p w:rsidR="000777A0" w:rsidRPr="00F23075" w:rsidRDefault="000777A0" w:rsidP="000777A0">
      <w:pPr>
        <w:shd w:val="clear" w:color="auto" w:fill="FFFFFF"/>
        <w:spacing w:after="0" w:line="240" w:lineRule="auto"/>
        <w:jc w:val="both"/>
        <w:outlineLvl w:val="3"/>
        <w:rPr>
          <w:rFonts w:cstheme="minorHAnsi"/>
          <w:color w:val="DD6909"/>
          <w:u w:val="single"/>
        </w:rPr>
      </w:pPr>
    </w:p>
    <w:p w:rsidR="000777A0" w:rsidRPr="00F23075" w:rsidRDefault="000777A0" w:rsidP="00FC4646">
      <w:pPr>
        <w:shd w:val="clear" w:color="auto" w:fill="FFFFFF"/>
        <w:spacing w:after="0" w:line="240" w:lineRule="auto"/>
        <w:jc w:val="both"/>
        <w:outlineLvl w:val="3"/>
        <w:rPr>
          <w:rFonts w:cstheme="minorHAnsi"/>
          <w:color w:val="DD6909"/>
          <w:u w:val="single"/>
        </w:rPr>
      </w:pPr>
      <w:r w:rsidRPr="00F23075">
        <w:rPr>
          <w:rFonts w:cstheme="minorHAnsi"/>
          <w:color w:val="DD6909"/>
          <w:u w:val="single"/>
        </w:rPr>
        <w:t xml:space="preserve">Organigramme : </w:t>
      </w:r>
    </w:p>
    <w:tbl>
      <w:tblPr>
        <w:tblW w:w="8820" w:type="dxa"/>
        <w:tblCellMar>
          <w:left w:w="70" w:type="dxa"/>
          <w:right w:w="70" w:type="dxa"/>
        </w:tblCellMar>
        <w:tblLook w:val="04A0" w:firstRow="1" w:lastRow="0" w:firstColumn="1" w:lastColumn="0" w:noHBand="0" w:noVBand="1"/>
      </w:tblPr>
      <w:tblGrid>
        <w:gridCol w:w="1340"/>
        <w:gridCol w:w="1200"/>
        <w:gridCol w:w="2138"/>
        <w:gridCol w:w="353"/>
        <w:gridCol w:w="1200"/>
        <w:gridCol w:w="2680"/>
      </w:tblGrid>
      <w:tr w:rsidR="00FC4646" w:rsidRPr="00F23075" w:rsidTr="005C6572">
        <w:trPr>
          <w:trHeight w:val="300"/>
        </w:trPr>
        <w:tc>
          <w:tcPr>
            <w:tcW w:w="134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138"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2"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8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r>
      <w:tr w:rsidR="00FC4646" w:rsidRPr="00F23075" w:rsidTr="005C6572">
        <w:trPr>
          <w:trHeight w:val="320"/>
        </w:trPr>
        <w:tc>
          <w:tcPr>
            <w:tcW w:w="134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1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b/>
                <w:bCs/>
                <w:color w:val="000000"/>
                <w:lang w:eastAsia="fr-FR"/>
              </w:rPr>
            </w:pPr>
            <w:r w:rsidRPr="00F23075">
              <w:rPr>
                <w:rFonts w:eastAsia="Times New Roman" w:cstheme="minorHAnsi"/>
                <w:b/>
                <w:bCs/>
                <w:color w:val="000000"/>
                <w:lang w:eastAsia="fr-FR"/>
              </w:rPr>
              <w:t>D</w:t>
            </w:r>
            <w:r w:rsidR="005C6572" w:rsidRPr="00F23075">
              <w:rPr>
                <w:rFonts w:eastAsia="Times New Roman" w:cstheme="minorHAnsi"/>
                <w:b/>
                <w:bCs/>
                <w:color w:val="000000"/>
                <w:lang w:eastAsia="fr-FR"/>
              </w:rPr>
              <w:t>irecteur d’activité</w:t>
            </w:r>
          </w:p>
        </w:tc>
        <w:tc>
          <w:tcPr>
            <w:tcW w:w="262"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b/>
                <w:bCs/>
                <w:color w:val="000000"/>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8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r>
      <w:tr w:rsidR="00FC4646" w:rsidRPr="00F23075" w:rsidTr="005C6572">
        <w:trPr>
          <w:trHeight w:val="300"/>
        </w:trPr>
        <w:tc>
          <w:tcPr>
            <w:tcW w:w="134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color w:val="000000"/>
                <w:lang w:eastAsia="fr-FR"/>
              </w:rPr>
            </w:pPr>
          </w:p>
          <w:tbl>
            <w:tblPr>
              <w:tblW w:w="0" w:type="auto"/>
              <w:tblCellSpacing w:w="0" w:type="dxa"/>
              <w:tblCellMar>
                <w:left w:w="0" w:type="dxa"/>
                <w:right w:w="0" w:type="dxa"/>
              </w:tblCellMar>
              <w:tblLook w:val="04A0" w:firstRow="1" w:lastRow="0" w:firstColumn="1" w:lastColumn="0" w:noHBand="0" w:noVBand="1"/>
            </w:tblPr>
            <w:tblGrid>
              <w:gridCol w:w="1200"/>
            </w:tblGrid>
            <w:tr w:rsidR="00FC4646" w:rsidRPr="00F23075">
              <w:trPr>
                <w:trHeight w:val="300"/>
                <w:tblCellSpacing w:w="0" w:type="dxa"/>
              </w:trPr>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color w:val="000000"/>
                      <w:lang w:eastAsia="fr-FR"/>
                    </w:rPr>
                  </w:pPr>
                </w:p>
              </w:tc>
            </w:tr>
          </w:tbl>
          <w:p w:rsidR="00FC4646" w:rsidRPr="00F23075" w:rsidRDefault="00FC4646" w:rsidP="00FC4646">
            <w:pPr>
              <w:spacing w:after="0" w:line="240" w:lineRule="auto"/>
              <w:rPr>
                <w:rFonts w:eastAsia="Times New Roman" w:cstheme="minorHAnsi"/>
                <w:color w:val="000000"/>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138" w:type="dxa"/>
            <w:tcBorders>
              <w:top w:val="nil"/>
              <w:left w:val="nil"/>
              <w:bottom w:val="nil"/>
              <w:right w:val="nil"/>
            </w:tcBorders>
            <w:shd w:val="clear" w:color="auto" w:fill="auto"/>
            <w:noWrap/>
            <w:vAlign w:val="bottom"/>
            <w:hideMark/>
          </w:tcPr>
          <w:p w:rsidR="00FC4646" w:rsidRPr="00F23075" w:rsidRDefault="00CC4347" w:rsidP="00FC4646">
            <w:pPr>
              <w:spacing w:after="0" w:line="240" w:lineRule="auto"/>
              <w:rPr>
                <w:rFonts w:eastAsia="Times New Roman" w:cstheme="minorHAnsi"/>
                <w:lang w:eastAsia="fr-FR"/>
              </w:rPr>
            </w:pPr>
            <w:r w:rsidRPr="00F23075">
              <w:rPr>
                <w:rFonts w:eastAsia="Times New Roman" w:cstheme="minorHAnsi"/>
                <w:noProof/>
                <w:lang w:eastAsia="fr-FR"/>
              </w:rPr>
              <mc:AlternateContent>
                <mc:Choice Requires="wps">
                  <w:drawing>
                    <wp:anchor distT="0" distB="0" distL="114300" distR="114300" simplePos="0" relativeHeight="251678720" behindDoc="0" locked="0" layoutInCell="1" allowOverlap="1">
                      <wp:simplePos x="0" y="0"/>
                      <wp:positionH relativeFrom="column">
                        <wp:posOffset>558165</wp:posOffset>
                      </wp:positionH>
                      <wp:positionV relativeFrom="paragraph">
                        <wp:posOffset>-291465</wp:posOffset>
                      </wp:positionV>
                      <wp:extent cx="109855" cy="241300"/>
                      <wp:effectExtent l="19050" t="0" r="42545" b="44450"/>
                      <wp:wrapNone/>
                      <wp:docPr id="48" name="Flèche vers le bas 48"/>
                      <wp:cNvGraphicFramePr/>
                      <a:graphic xmlns:a="http://schemas.openxmlformats.org/drawingml/2006/main">
                        <a:graphicData uri="http://schemas.microsoft.com/office/word/2010/wordprocessingShape">
                          <wps:wsp>
                            <wps:cNvSpPr/>
                            <wps:spPr>
                              <a:xfrm>
                                <a:off x="0" y="0"/>
                                <a:ext cx="109855"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8BE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8" o:spid="_x0000_s1026" type="#_x0000_t67" style="position:absolute;margin-left:43.95pt;margin-top:-22.95pt;width:8.65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" adj="16683" fillcolor="#5b9bd5 [3204]" strokecolor="#1f4d78 [1604]" strokeweight="1pt"/>
                  </w:pict>
                </mc:Fallback>
              </mc:AlternateContent>
            </w:r>
          </w:p>
        </w:tc>
        <w:tc>
          <w:tcPr>
            <w:tcW w:w="262"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8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r>
      <w:tr w:rsidR="00FC4646" w:rsidRPr="00F23075" w:rsidTr="005C6572">
        <w:trPr>
          <w:trHeight w:val="320"/>
        </w:trPr>
        <w:tc>
          <w:tcPr>
            <w:tcW w:w="134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1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4646" w:rsidRPr="00F23075" w:rsidRDefault="005C6572" w:rsidP="00FC4646">
            <w:pPr>
              <w:spacing w:after="0" w:line="240" w:lineRule="auto"/>
              <w:jc w:val="center"/>
              <w:rPr>
                <w:rFonts w:eastAsia="Times New Roman" w:cstheme="minorHAnsi"/>
                <w:b/>
                <w:bCs/>
                <w:color w:val="000000"/>
                <w:lang w:eastAsia="fr-FR"/>
              </w:rPr>
            </w:pPr>
            <w:r w:rsidRPr="00F23075">
              <w:rPr>
                <w:rFonts w:eastAsia="Times New Roman" w:cstheme="minorHAnsi"/>
                <w:b/>
                <w:bCs/>
                <w:color w:val="000000"/>
                <w:lang w:eastAsia="fr-FR"/>
              </w:rPr>
              <w:t>Directrice de site</w:t>
            </w:r>
          </w:p>
        </w:tc>
        <w:tc>
          <w:tcPr>
            <w:tcW w:w="262"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b/>
                <w:bCs/>
                <w:color w:val="000000"/>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8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r>
      <w:tr w:rsidR="00FC4646" w:rsidRPr="00F23075" w:rsidTr="005C6572">
        <w:trPr>
          <w:trHeight w:val="32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b/>
                <w:bCs/>
                <w:color w:val="000000"/>
                <w:lang w:eastAsia="fr-FR"/>
              </w:rPr>
            </w:pPr>
            <w:r w:rsidRPr="00F23075">
              <w:rPr>
                <w:rFonts w:eastAsia="Times New Roman" w:cstheme="minorHAnsi"/>
                <w:b/>
                <w:bCs/>
                <w:color w:val="000000"/>
                <w:lang w:eastAsia="fr-FR"/>
              </w:rPr>
              <w:t>SGC</w:t>
            </w: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b/>
                <w:bCs/>
                <w:color w:val="000000"/>
                <w:lang w:eastAsia="fr-FR"/>
              </w:rPr>
            </w:pPr>
            <w:r w:rsidRPr="00F23075">
              <w:rPr>
                <w:rFonts w:eastAsia="Times New Roman" w:cstheme="minorHAnsi"/>
                <w:noProof/>
                <w:color w:val="000000"/>
                <w:lang w:eastAsia="fr-FR"/>
              </w:rPr>
              <mc:AlternateContent>
                <mc:Choice Requires="wps">
                  <w:drawing>
                    <wp:anchor distT="0" distB="0" distL="114300" distR="114300" simplePos="0" relativeHeight="251665408" behindDoc="0" locked="0" layoutInCell="1" allowOverlap="1" wp14:anchorId="1BE2F22F" wp14:editId="6C71B3A3">
                      <wp:simplePos x="0" y="0"/>
                      <wp:positionH relativeFrom="column">
                        <wp:posOffset>-4445</wp:posOffset>
                      </wp:positionH>
                      <wp:positionV relativeFrom="paragraph">
                        <wp:posOffset>-313055</wp:posOffset>
                      </wp:positionV>
                      <wp:extent cx="692150" cy="190500"/>
                      <wp:effectExtent l="0" t="0" r="12700" b="19050"/>
                      <wp:wrapNone/>
                      <wp:docPr id="34" name="Connecteur droit avec flèche 34"/>
                      <wp:cNvGraphicFramePr/>
                      <a:graphic xmlns:a="http://schemas.openxmlformats.org/drawingml/2006/main">
                        <a:graphicData uri="http://schemas.microsoft.com/office/word/2010/wordprocessingShape">
                          <wps:wsp>
                            <wps:cNvCnPr/>
                            <wps:spPr>
                              <a:xfrm flipH="1">
                                <a:off x="0" y="0"/>
                                <a:ext cx="692150" cy="19050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297F1FE" id="_x0000_t32" coordsize="21600,21600" o:spt="32" o:oned="t" path="m,l21600,21600e" filled="f">
                      <v:path arrowok="t" fillok="f" o:connecttype="none"/>
                      <o:lock v:ext="edit" shapetype="t"/>
                    </v:shapetype>
                    <v:shape id="Connecteur droit avec flèche 34" o:spid="_x0000_s1026" type="#_x0000_t32" style="position:absolute;margin-left:-.35pt;margin-top:-24.65pt;width:54.5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" strokecolor="black [3200]">
                      <v:stroke dashstyle="dash"/>
                    </v:shape>
                  </w:pict>
                </mc:Fallback>
              </mc:AlternateContent>
            </w:r>
          </w:p>
        </w:tc>
        <w:tc>
          <w:tcPr>
            <w:tcW w:w="2138" w:type="dxa"/>
            <w:tcBorders>
              <w:top w:val="nil"/>
              <w:left w:val="nil"/>
              <w:bottom w:val="nil"/>
              <w:right w:val="nil"/>
            </w:tcBorders>
            <w:shd w:val="clear" w:color="auto" w:fill="auto"/>
            <w:noWrap/>
            <w:vAlign w:val="bottom"/>
            <w:hideMark/>
          </w:tcPr>
          <w:p w:rsidR="00FC4646" w:rsidRPr="00F23075" w:rsidRDefault="00CC4347" w:rsidP="00FC4646">
            <w:pPr>
              <w:spacing w:after="0" w:line="240" w:lineRule="auto"/>
              <w:rPr>
                <w:rFonts w:eastAsia="Times New Roman" w:cstheme="minorHAnsi"/>
                <w:lang w:eastAsia="fr-FR"/>
              </w:rPr>
            </w:pPr>
            <w:r w:rsidRPr="00F23075">
              <w:rPr>
                <w:rFonts w:eastAsia="Times New Roman" w:cstheme="minorHAnsi"/>
                <w:noProof/>
                <w:lang w:eastAsia="fr-FR"/>
              </w:rPr>
              <mc:AlternateContent>
                <mc:Choice Requires="wps">
                  <w:drawing>
                    <wp:anchor distT="0" distB="0" distL="114300" distR="114300" simplePos="0" relativeHeight="251680768" behindDoc="0" locked="0" layoutInCell="1" allowOverlap="1" wp14:anchorId="610567C1" wp14:editId="276A348D">
                      <wp:simplePos x="0" y="0"/>
                      <wp:positionH relativeFrom="column">
                        <wp:posOffset>541020</wp:posOffset>
                      </wp:positionH>
                      <wp:positionV relativeFrom="paragraph">
                        <wp:posOffset>8255</wp:posOffset>
                      </wp:positionV>
                      <wp:extent cx="139700" cy="165100"/>
                      <wp:effectExtent l="19050" t="0" r="31750" b="44450"/>
                      <wp:wrapNone/>
                      <wp:docPr id="49" name="Flèche vers le bas 49"/>
                      <wp:cNvGraphicFramePr/>
                      <a:graphic xmlns:a="http://schemas.openxmlformats.org/drawingml/2006/main">
                        <a:graphicData uri="http://schemas.microsoft.com/office/word/2010/wordprocessingShape">
                          <wps:wsp>
                            <wps:cNvSpPr/>
                            <wps:spPr>
                              <a:xfrm flipH="1">
                                <a:off x="0" y="0"/>
                                <a:ext cx="139700" cy="165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8527D" id="Flèche vers le bas 49" o:spid="_x0000_s1026" type="#_x0000_t67" style="position:absolute;margin-left:42.6pt;margin-top:.65pt;width:11pt;height:1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" adj="12462" fillcolor="#5b9bd5 [3204]" strokecolor="#1f4d78 [1604]" strokeweight="1pt"/>
                  </w:pict>
                </mc:Fallback>
              </mc:AlternateContent>
            </w:r>
          </w:p>
        </w:tc>
        <w:tc>
          <w:tcPr>
            <w:tcW w:w="262"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8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r>
      <w:tr w:rsidR="00FC4646" w:rsidRPr="00F23075" w:rsidTr="005C6572">
        <w:trPr>
          <w:trHeight w:val="320"/>
        </w:trPr>
        <w:tc>
          <w:tcPr>
            <w:tcW w:w="134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r w:rsidRPr="00F23075">
              <w:rPr>
                <w:rFonts w:eastAsia="Times New Roman" w:cstheme="minorHAnsi"/>
                <w:noProof/>
                <w:color w:val="000000"/>
                <w:lang w:eastAsia="fr-FR"/>
              </w:rPr>
              <mc:AlternateContent>
                <mc:Choice Requires="wps">
                  <w:drawing>
                    <wp:anchor distT="0" distB="0" distL="114300" distR="114300" simplePos="0" relativeHeight="251664384" behindDoc="0" locked="0" layoutInCell="1" allowOverlap="1" wp14:anchorId="306ECC1B" wp14:editId="2598FB35">
                      <wp:simplePos x="0" y="0"/>
                      <wp:positionH relativeFrom="column">
                        <wp:posOffset>20955</wp:posOffset>
                      </wp:positionH>
                      <wp:positionV relativeFrom="paragraph">
                        <wp:posOffset>-271780</wp:posOffset>
                      </wp:positionV>
                      <wp:extent cx="660400" cy="196850"/>
                      <wp:effectExtent l="0" t="0" r="25400" b="31750"/>
                      <wp:wrapNone/>
                      <wp:docPr id="35" name="Connecteur droit avec flèche 35"/>
                      <wp:cNvGraphicFramePr/>
                      <a:graphic xmlns:a="http://schemas.openxmlformats.org/drawingml/2006/main">
                        <a:graphicData uri="http://schemas.microsoft.com/office/word/2010/wordprocessingShape">
                          <wps:wsp>
                            <wps:cNvCnPr/>
                            <wps:spPr>
                              <a:xfrm flipH="1" flipV="1">
                                <a:off x="0" y="0"/>
                                <a:ext cx="660400" cy="19685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71C696" id="Connecteur droit avec flèche 35" o:spid="_x0000_s1026" type="#_x0000_t32" style="position:absolute;margin-left:1.65pt;margin-top:-21.4pt;width:52pt;height:1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" strokecolor="black [3200]">
                      <v:stroke dashstyle="dash"/>
                    </v:shape>
                  </w:pict>
                </mc:Fallback>
              </mc:AlternateContent>
            </w:r>
          </w:p>
        </w:tc>
        <w:tc>
          <w:tcPr>
            <w:tcW w:w="21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4646" w:rsidRPr="00F23075" w:rsidRDefault="00EC2067" w:rsidP="00FC4646">
            <w:pPr>
              <w:spacing w:after="0" w:line="240" w:lineRule="auto"/>
              <w:jc w:val="center"/>
              <w:rPr>
                <w:rFonts w:eastAsia="Times New Roman" w:cstheme="minorHAnsi"/>
                <w:b/>
                <w:bCs/>
                <w:color w:val="000000"/>
                <w:lang w:eastAsia="fr-FR"/>
              </w:rPr>
            </w:pPr>
            <w:r w:rsidRPr="00F23075">
              <w:rPr>
                <w:rFonts w:eastAsia="Times New Roman" w:cstheme="minorHAnsi"/>
                <w:b/>
                <w:bCs/>
                <w:color w:val="000000"/>
                <w:lang w:eastAsia="fr-FR"/>
              </w:rPr>
              <w:t>Chef de service</w:t>
            </w:r>
          </w:p>
        </w:tc>
        <w:tc>
          <w:tcPr>
            <w:tcW w:w="262"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b/>
                <w:bCs/>
                <w:color w:val="000000"/>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8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r>
      <w:tr w:rsidR="00FC4646" w:rsidRPr="00F23075" w:rsidTr="005C6572">
        <w:trPr>
          <w:trHeight w:val="290"/>
        </w:trPr>
        <w:tc>
          <w:tcPr>
            <w:tcW w:w="134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138" w:type="dxa"/>
            <w:tcBorders>
              <w:top w:val="nil"/>
              <w:left w:val="nil"/>
              <w:bottom w:val="nil"/>
              <w:right w:val="nil"/>
            </w:tcBorders>
            <w:shd w:val="clear" w:color="auto" w:fill="auto"/>
            <w:noWrap/>
            <w:vAlign w:val="bottom"/>
            <w:hideMark/>
          </w:tcPr>
          <w:p w:rsidR="00FC4646" w:rsidRPr="00F23075" w:rsidRDefault="005C6572" w:rsidP="00FC4646">
            <w:pPr>
              <w:spacing w:after="0" w:line="240" w:lineRule="auto"/>
              <w:rPr>
                <w:rFonts w:eastAsia="Times New Roman" w:cstheme="minorHAnsi"/>
                <w:lang w:eastAsia="fr-FR"/>
              </w:rPr>
            </w:pPr>
            <w:r w:rsidRPr="00F23075">
              <w:rPr>
                <w:rFonts w:eastAsia="Times New Roman" w:cstheme="minorHAnsi"/>
                <w:b/>
                <w:bCs/>
                <w:noProof/>
                <w:color w:val="000000"/>
                <w:lang w:eastAsia="fr-FR"/>
              </w:rPr>
              <mc:AlternateContent>
                <mc:Choice Requires="wps">
                  <w:drawing>
                    <wp:anchor distT="0" distB="0" distL="114300" distR="114300" simplePos="0" relativeHeight="251671552" behindDoc="0" locked="0" layoutInCell="1" allowOverlap="1" wp14:anchorId="078EAD77" wp14:editId="07A1525A">
                      <wp:simplePos x="0" y="0"/>
                      <wp:positionH relativeFrom="column">
                        <wp:posOffset>1071245</wp:posOffset>
                      </wp:positionH>
                      <wp:positionV relativeFrom="paragraph">
                        <wp:posOffset>44450</wp:posOffset>
                      </wp:positionV>
                      <wp:extent cx="381635" cy="294640"/>
                      <wp:effectExtent l="0" t="0" r="94615" b="48260"/>
                      <wp:wrapNone/>
                      <wp:docPr id="44" name="Connecteur droit avec flèche 44"/>
                      <wp:cNvGraphicFramePr/>
                      <a:graphic xmlns:a="http://schemas.openxmlformats.org/drawingml/2006/main">
                        <a:graphicData uri="http://schemas.microsoft.com/office/word/2010/wordprocessingShape">
                          <wps:wsp>
                            <wps:cNvCnPr/>
                            <wps:spPr>
                              <a:xfrm>
                                <a:off x="0" y="0"/>
                                <a:ext cx="381635" cy="294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E81E35" id="Connecteur droit avec flèche 44" o:spid="_x0000_s1026" type="#_x0000_t32" style="position:absolute;margin-left:84.35pt;margin-top:3.5pt;width:30.05pt;height: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" strokecolor="#5b9bd5 [3204]" strokeweight=".5pt">
                      <v:stroke endarrow="block" joinstyle="miter"/>
                    </v:shape>
                  </w:pict>
                </mc:Fallback>
              </mc:AlternateContent>
            </w:r>
            <w:r w:rsidR="00FC4646" w:rsidRPr="00F23075">
              <w:rPr>
                <w:rFonts w:eastAsia="Times New Roman" w:cstheme="minorHAnsi"/>
                <w:b/>
                <w:bCs/>
                <w:noProof/>
                <w:color w:val="000000"/>
                <w:lang w:eastAsia="fr-FR"/>
              </w:rPr>
              <mc:AlternateContent>
                <mc:Choice Requires="wps">
                  <w:drawing>
                    <wp:anchor distT="0" distB="0" distL="114300" distR="114300" simplePos="0" relativeHeight="251673600" behindDoc="0" locked="0" layoutInCell="1" allowOverlap="1" wp14:anchorId="2D57E420" wp14:editId="1FD75952">
                      <wp:simplePos x="0" y="0"/>
                      <wp:positionH relativeFrom="column">
                        <wp:posOffset>-404495</wp:posOffset>
                      </wp:positionH>
                      <wp:positionV relativeFrom="paragraph">
                        <wp:posOffset>64770</wp:posOffset>
                      </wp:positionV>
                      <wp:extent cx="546100" cy="254000"/>
                      <wp:effectExtent l="38100" t="0" r="25400" b="50800"/>
                      <wp:wrapNone/>
                      <wp:docPr id="45" name="Connecteur droit avec flèche 45"/>
                      <wp:cNvGraphicFramePr/>
                      <a:graphic xmlns:a="http://schemas.openxmlformats.org/drawingml/2006/main">
                        <a:graphicData uri="http://schemas.microsoft.com/office/word/2010/wordprocessingShape">
                          <wps:wsp>
                            <wps:cNvCnPr/>
                            <wps:spPr>
                              <a:xfrm flipH="1">
                                <a:off x="0" y="0"/>
                                <a:ext cx="54610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2472E" id="Connecteur droit avec flèche 45" o:spid="_x0000_s1026" type="#_x0000_t32" style="position:absolute;margin-left:-31.85pt;margin-top:5.1pt;width:43pt;height:2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" strokecolor="#5b9bd5 [3204]" strokeweight=".5pt">
                      <v:stroke endarrow="block" joinstyle="miter"/>
                    </v:shape>
                  </w:pict>
                </mc:Fallback>
              </mc:AlternateContent>
            </w:r>
          </w:p>
        </w:tc>
        <w:tc>
          <w:tcPr>
            <w:tcW w:w="262"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8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r>
      <w:tr w:rsidR="00FC4646" w:rsidRPr="00F23075" w:rsidTr="005C6572">
        <w:trPr>
          <w:trHeight w:val="300"/>
        </w:trPr>
        <w:tc>
          <w:tcPr>
            <w:tcW w:w="134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138"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2"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8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r>
      <w:tr w:rsidR="00FC4646" w:rsidRPr="00F23075" w:rsidTr="005C6572">
        <w:trPr>
          <w:trHeight w:val="320"/>
        </w:trPr>
        <w:tc>
          <w:tcPr>
            <w:tcW w:w="134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b/>
                <w:bCs/>
                <w:color w:val="000000"/>
                <w:lang w:eastAsia="fr-FR"/>
              </w:rPr>
            </w:pPr>
            <w:r w:rsidRPr="00F23075">
              <w:rPr>
                <w:rFonts w:eastAsia="Times New Roman" w:cstheme="minorHAnsi"/>
                <w:b/>
                <w:bCs/>
                <w:color w:val="000000"/>
                <w:lang w:eastAsia="fr-FR"/>
              </w:rPr>
              <w:t>AH</w:t>
            </w:r>
          </w:p>
        </w:tc>
        <w:tc>
          <w:tcPr>
            <w:tcW w:w="2138" w:type="dxa"/>
            <w:tcBorders>
              <w:top w:val="nil"/>
              <w:left w:val="nil"/>
              <w:bottom w:val="nil"/>
              <w:right w:val="nil"/>
            </w:tcBorders>
            <w:shd w:val="clear" w:color="auto" w:fill="auto"/>
            <w:noWrap/>
            <w:vAlign w:val="bottom"/>
            <w:hideMark/>
          </w:tcPr>
          <w:p w:rsidR="00FC4646" w:rsidRPr="00F23075" w:rsidRDefault="00794F12" w:rsidP="00794F12">
            <w:pPr>
              <w:spacing w:after="0" w:line="240" w:lineRule="auto"/>
              <w:rPr>
                <w:rFonts w:eastAsia="Times New Roman" w:cstheme="minorHAnsi"/>
                <w:b/>
                <w:bCs/>
                <w:color w:val="000000"/>
                <w:lang w:eastAsia="fr-FR"/>
              </w:rPr>
            </w:pPr>
            <w:r w:rsidRPr="00F23075">
              <w:rPr>
                <w:rFonts w:eastAsia="Times New Roman" w:cstheme="minorHAnsi"/>
                <w:b/>
                <w:bCs/>
                <w:color w:val="000000"/>
                <w:lang w:eastAsia="fr-FR"/>
              </w:rPr>
              <w:t xml:space="preserve">- - - </w:t>
            </w:r>
            <w:r w:rsidR="00B855A6" w:rsidRPr="00F23075">
              <w:rPr>
                <w:rFonts w:eastAsia="Times New Roman" w:cstheme="minorHAnsi"/>
                <w:b/>
                <w:bCs/>
                <w:color w:val="000000"/>
                <w:lang w:eastAsia="fr-FR"/>
              </w:rPr>
              <w:t xml:space="preserve">- - - - - - - - - - - - - - </w:t>
            </w:r>
          </w:p>
        </w:tc>
        <w:tc>
          <w:tcPr>
            <w:tcW w:w="2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b/>
                <w:bCs/>
                <w:color w:val="000000"/>
                <w:lang w:eastAsia="fr-FR"/>
              </w:rPr>
            </w:pPr>
            <w:r w:rsidRPr="00F23075">
              <w:rPr>
                <w:rFonts w:eastAsia="Times New Roman" w:cstheme="minorHAnsi"/>
                <w:b/>
                <w:bCs/>
                <w:color w:val="000000"/>
                <w:lang w:eastAsia="fr-FR"/>
              </w:rPr>
              <w:t>TS</w:t>
            </w:r>
          </w:p>
        </w:tc>
        <w:tc>
          <w:tcPr>
            <w:tcW w:w="1200" w:type="dxa"/>
            <w:tcBorders>
              <w:top w:val="nil"/>
              <w:left w:val="nil"/>
              <w:bottom w:val="nil"/>
              <w:right w:val="nil"/>
            </w:tcBorders>
            <w:shd w:val="clear" w:color="auto" w:fill="auto"/>
            <w:noWrap/>
            <w:vAlign w:val="bottom"/>
            <w:hideMark/>
          </w:tcPr>
          <w:p w:rsidR="00FC4646" w:rsidRPr="00F23075" w:rsidRDefault="00794F12" w:rsidP="00FC4646">
            <w:pPr>
              <w:spacing w:after="0" w:line="240" w:lineRule="auto"/>
              <w:jc w:val="center"/>
              <w:rPr>
                <w:rFonts w:eastAsia="Times New Roman" w:cstheme="minorHAnsi"/>
                <w:b/>
                <w:bCs/>
                <w:color w:val="000000"/>
                <w:lang w:eastAsia="fr-FR"/>
              </w:rPr>
            </w:pPr>
            <w:r w:rsidRPr="00F23075">
              <w:rPr>
                <w:rFonts w:eastAsia="Times New Roman" w:cstheme="minorHAnsi"/>
                <w:noProof/>
                <w:color w:val="000000"/>
                <w:lang w:eastAsia="fr-FR"/>
              </w:rPr>
              <mc:AlternateContent>
                <mc:Choice Requires="wps">
                  <w:drawing>
                    <wp:anchor distT="0" distB="0" distL="114300" distR="114300" simplePos="0" relativeHeight="251677696" behindDoc="0" locked="0" layoutInCell="1" allowOverlap="1" wp14:anchorId="69F8539E" wp14:editId="76ACD45F">
                      <wp:simplePos x="0" y="0"/>
                      <wp:positionH relativeFrom="margin">
                        <wp:posOffset>31750</wp:posOffset>
                      </wp:positionH>
                      <wp:positionV relativeFrom="paragraph">
                        <wp:posOffset>133985</wp:posOffset>
                      </wp:positionV>
                      <wp:extent cx="647700" cy="177165"/>
                      <wp:effectExtent l="0" t="0" r="19050" b="32385"/>
                      <wp:wrapNone/>
                      <wp:docPr id="47" name="Connecteur droit avec flèche 47"/>
                      <wp:cNvGraphicFramePr/>
                      <a:graphic xmlns:a="http://schemas.openxmlformats.org/drawingml/2006/main">
                        <a:graphicData uri="http://schemas.microsoft.com/office/word/2010/wordprocessingShape">
                          <wps:wsp>
                            <wps:cNvCnPr/>
                            <wps:spPr>
                              <a:xfrm flipH="1" flipV="1">
                                <a:off x="0" y="0"/>
                                <a:ext cx="647700" cy="177165"/>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76B3D8" id="Connecteur droit avec flèche 47" o:spid="_x0000_s1026" type="#_x0000_t32" style="position:absolute;margin-left:2.5pt;margin-top:10.55pt;width:51pt;height:13.95pt;flip:x 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" strokecolor="black [3200]">
                      <v:stroke dashstyle="dash"/>
                      <w10:wrap anchorx="margin"/>
                    </v:shape>
                  </w:pict>
                </mc:Fallback>
              </mc:AlternateContent>
            </w:r>
          </w:p>
        </w:tc>
        <w:tc>
          <w:tcPr>
            <w:tcW w:w="2680" w:type="dxa"/>
            <w:tcBorders>
              <w:top w:val="nil"/>
              <w:left w:val="nil"/>
              <w:bottom w:val="nil"/>
              <w:right w:val="nil"/>
            </w:tcBorders>
            <w:shd w:val="clear" w:color="auto" w:fill="auto"/>
            <w:noWrap/>
            <w:vAlign w:val="bottom"/>
            <w:hideMark/>
          </w:tcPr>
          <w:p w:rsidR="00FC4646" w:rsidRPr="00F23075" w:rsidRDefault="005C6572" w:rsidP="00FC4646">
            <w:pPr>
              <w:spacing w:after="0" w:line="240" w:lineRule="auto"/>
              <w:rPr>
                <w:rFonts w:eastAsia="Times New Roman" w:cstheme="minorHAnsi"/>
                <w:lang w:eastAsia="fr-FR"/>
              </w:rPr>
            </w:pPr>
            <w:r w:rsidRPr="00F23075">
              <w:rPr>
                <w:rFonts w:eastAsia="Times New Roman" w:cstheme="minorHAnsi"/>
                <w:b/>
                <w:bCs/>
                <w:noProof/>
                <w:color w:val="000000"/>
                <w:lang w:eastAsia="fr-FR"/>
              </w:rPr>
              <mc:AlternateContent>
                <mc:Choice Requires="wps">
                  <w:drawing>
                    <wp:anchor distT="0" distB="0" distL="114300" distR="114300" simplePos="0" relativeHeight="251666432" behindDoc="0" locked="0" layoutInCell="1" allowOverlap="1" wp14:anchorId="16B1A1E0" wp14:editId="379BBA5C">
                      <wp:simplePos x="0" y="0"/>
                      <wp:positionH relativeFrom="column">
                        <wp:posOffset>-987425</wp:posOffset>
                      </wp:positionH>
                      <wp:positionV relativeFrom="paragraph">
                        <wp:posOffset>-1134745</wp:posOffset>
                      </wp:positionV>
                      <wp:extent cx="1905635" cy="1073785"/>
                      <wp:effectExtent l="0" t="0" r="75565" b="50165"/>
                      <wp:wrapNone/>
                      <wp:docPr id="40" name="Connecteur droit avec flèche 40"/>
                      <wp:cNvGraphicFramePr/>
                      <a:graphic xmlns:a="http://schemas.openxmlformats.org/drawingml/2006/main">
                        <a:graphicData uri="http://schemas.microsoft.com/office/word/2010/wordprocessingShape">
                          <wps:wsp>
                            <wps:cNvCnPr/>
                            <wps:spPr>
                              <a:xfrm>
                                <a:off x="0" y="0"/>
                                <a:ext cx="1905635" cy="10737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0274A" id="Connecteur droit avec flèche 40" o:spid="_x0000_s1026" type="#_x0000_t32" style="position:absolute;margin-left:-77.75pt;margin-top:-89.35pt;width:150.05pt;height:8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" strokecolor="#5b9bd5 [3204]" strokeweight=".5pt">
                      <v:stroke endarrow="block" joinstyle="miter"/>
                    </v:shape>
                  </w:pict>
                </mc:Fallback>
              </mc:AlternateContent>
            </w:r>
          </w:p>
        </w:tc>
      </w:tr>
      <w:tr w:rsidR="00FC4646" w:rsidRPr="00F23075" w:rsidTr="005C6572">
        <w:trPr>
          <w:trHeight w:val="320"/>
        </w:trPr>
        <w:tc>
          <w:tcPr>
            <w:tcW w:w="134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138"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2"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b/>
                <w:bCs/>
                <w:color w:val="000000"/>
                <w:lang w:eastAsia="fr-FR"/>
              </w:rPr>
            </w:pPr>
            <w:r w:rsidRPr="00F23075">
              <w:rPr>
                <w:rFonts w:eastAsia="Times New Roman" w:cstheme="minorHAnsi"/>
                <w:b/>
                <w:bCs/>
                <w:color w:val="000000"/>
                <w:lang w:eastAsia="fr-FR"/>
              </w:rPr>
              <w:t xml:space="preserve">Bénévoles et Stagiaires </w:t>
            </w:r>
          </w:p>
        </w:tc>
      </w:tr>
      <w:tr w:rsidR="00FC4646" w:rsidRPr="00F23075" w:rsidTr="005C6572">
        <w:trPr>
          <w:trHeight w:val="290"/>
        </w:trPr>
        <w:tc>
          <w:tcPr>
            <w:tcW w:w="134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jc w:val="center"/>
              <w:rPr>
                <w:rFonts w:eastAsia="Times New Roman" w:cstheme="minorHAnsi"/>
                <w:b/>
                <w:bCs/>
                <w:color w:val="000000"/>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138"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2"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120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c>
          <w:tcPr>
            <w:tcW w:w="2680" w:type="dxa"/>
            <w:tcBorders>
              <w:top w:val="nil"/>
              <w:left w:val="nil"/>
              <w:bottom w:val="nil"/>
              <w:right w:val="nil"/>
            </w:tcBorders>
            <w:shd w:val="clear" w:color="auto" w:fill="auto"/>
            <w:noWrap/>
            <w:vAlign w:val="bottom"/>
            <w:hideMark/>
          </w:tcPr>
          <w:p w:rsidR="00FC4646" w:rsidRPr="00F23075" w:rsidRDefault="00FC4646" w:rsidP="00FC4646">
            <w:pPr>
              <w:spacing w:after="0" w:line="240" w:lineRule="auto"/>
              <w:rPr>
                <w:rFonts w:eastAsia="Times New Roman" w:cstheme="minorHAnsi"/>
                <w:lang w:eastAsia="fr-FR"/>
              </w:rPr>
            </w:pPr>
          </w:p>
        </w:tc>
      </w:tr>
    </w:tbl>
    <w:p w:rsidR="0040184A" w:rsidRPr="00F23075" w:rsidRDefault="0040184A" w:rsidP="007240B0">
      <w:pPr>
        <w:shd w:val="clear" w:color="auto" w:fill="FFFFFF"/>
        <w:spacing w:after="0" w:line="240" w:lineRule="auto"/>
        <w:jc w:val="both"/>
        <w:outlineLvl w:val="3"/>
        <w:rPr>
          <w:rFonts w:cstheme="minorHAnsi"/>
          <w:color w:val="DD6909"/>
          <w:u w:val="single"/>
        </w:rPr>
      </w:pPr>
      <w:r w:rsidRPr="00F23075">
        <w:rPr>
          <w:rFonts w:cstheme="minorHAnsi"/>
          <w:color w:val="DD6909"/>
          <w:u w:val="single"/>
        </w:rPr>
        <w:t>Principaux interlocuteurs du titulaire du poste</w:t>
      </w:r>
      <w:r w:rsidR="00D91383" w:rsidRPr="00F23075">
        <w:rPr>
          <w:rFonts w:cstheme="minorHAnsi"/>
          <w:color w:val="DD6909"/>
          <w:u w:val="single"/>
        </w:rPr>
        <w:t xml:space="preserve"> </w:t>
      </w:r>
    </w:p>
    <w:p w:rsidR="0040184A" w:rsidRPr="00F23075" w:rsidRDefault="0040184A" w:rsidP="003D1F74">
      <w:pPr>
        <w:shd w:val="clear" w:color="auto" w:fill="FFFFFF"/>
        <w:spacing w:after="0" w:line="240" w:lineRule="auto"/>
        <w:jc w:val="both"/>
        <w:outlineLvl w:val="3"/>
        <w:rPr>
          <w:rFonts w:cstheme="minorHAnsi"/>
          <w:color w:val="DD6909"/>
        </w:rPr>
      </w:pPr>
    </w:p>
    <w:p w:rsidR="0040184A" w:rsidRPr="00F23075" w:rsidRDefault="0040184A" w:rsidP="0040184A">
      <w:pPr>
        <w:pStyle w:val="Paragraphedeliste"/>
        <w:numPr>
          <w:ilvl w:val="0"/>
          <w:numId w:val="11"/>
        </w:numPr>
        <w:shd w:val="clear" w:color="auto" w:fill="FFFFFF"/>
        <w:spacing w:after="0" w:line="240" w:lineRule="auto"/>
        <w:jc w:val="both"/>
        <w:outlineLvl w:val="3"/>
        <w:rPr>
          <w:rFonts w:cstheme="minorHAnsi"/>
          <w:color w:val="DD6909"/>
        </w:rPr>
      </w:pPr>
      <w:r w:rsidRPr="00F23075">
        <w:rPr>
          <w:rFonts w:cstheme="minorHAnsi"/>
          <w:color w:val="DD6909"/>
        </w:rPr>
        <w:t xml:space="preserve">En interne  </w:t>
      </w:r>
    </w:p>
    <w:p w:rsidR="00D91383" w:rsidRPr="00F23075" w:rsidRDefault="00D91383" w:rsidP="00D91383">
      <w:pPr>
        <w:shd w:val="clear" w:color="auto" w:fill="FFFFFF"/>
        <w:spacing w:after="0" w:line="240" w:lineRule="auto"/>
        <w:jc w:val="both"/>
        <w:outlineLvl w:val="3"/>
        <w:rPr>
          <w:rFonts w:cstheme="minorHAnsi"/>
          <w:color w:val="DD6909"/>
        </w:rPr>
      </w:pPr>
    </w:p>
    <w:p w:rsidR="00A35212" w:rsidRPr="00F23075" w:rsidRDefault="00A35212" w:rsidP="00D91383">
      <w:pPr>
        <w:shd w:val="clear" w:color="auto" w:fill="FFFFFF"/>
        <w:spacing w:after="0" w:line="240" w:lineRule="auto"/>
        <w:jc w:val="both"/>
        <w:outlineLvl w:val="3"/>
        <w:rPr>
          <w:rFonts w:cstheme="minorHAnsi"/>
        </w:rPr>
      </w:pPr>
      <w:r w:rsidRPr="00F23075">
        <w:rPr>
          <w:rFonts w:cstheme="minorHAnsi"/>
        </w:rPr>
        <w:t xml:space="preserve">Agents hôteliers </w:t>
      </w:r>
    </w:p>
    <w:p w:rsidR="00D91383" w:rsidRPr="00F23075" w:rsidRDefault="00A35212" w:rsidP="00D91383">
      <w:pPr>
        <w:shd w:val="clear" w:color="auto" w:fill="FFFFFF"/>
        <w:spacing w:after="0" w:line="240" w:lineRule="auto"/>
        <w:jc w:val="both"/>
        <w:outlineLvl w:val="3"/>
        <w:rPr>
          <w:rFonts w:cstheme="minorHAnsi"/>
        </w:rPr>
      </w:pPr>
      <w:r w:rsidRPr="00F23075">
        <w:rPr>
          <w:rFonts w:cstheme="minorHAnsi"/>
        </w:rPr>
        <w:t xml:space="preserve">Chef de service </w:t>
      </w:r>
    </w:p>
    <w:p w:rsidR="00A35212" w:rsidRPr="00F23075" w:rsidRDefault="00A35212" w:rsidP="00D91383">
      <w:pPr>
        <w:shd w:val="clear" w:color="auto" w:fill="FFFFFF"/>
        <w:spacing w:after="0" w:line="240" w:lineRule="auto"/>
        <w:jc w:val="both"/>
        <w:outlineLvl w:val="3"/>
        <w:rPr>
          <w:rFonts w:cstheme="minorHAnsi"/>
        </w:rPr>
      </w:pPr>
      <w:r w:rsidRPr="00F23075">
        <w:rPr>
          <w:rFonts w:cstheme="minorHAnsi"/>
        </w:rPr>
        <w:t xml:space="preserve">Directrice </w:t>
      </w:r>
    </w:p>
    <w:p w:rsidR="002A3784" w:rsidRPr="00F23075" w:rsidRDefault="00A35212" w:rsidP="00A35212">
      <w:pPr>
        <w:shd w:val="clear" w:color="auto" w:fill="FFFFFF"/>
        <w:spacing w:after="0" w:line="240" w:lineRule="auto"/>
        <w:jc w:val="both"/>
        <w:outlineLvl w:val="3"/>
        <w:rPr>
          <w:rFonts w:cstheme="minorHAnsi"/>
        </w:rPr>
      </w:pPr>
      <w:r w:rsidRPr="00F23075">
        <w:rPr>
          <w:rFonts w:cstheme="minorHAnsi"/>
        </w:rPr>
        <w:t>Agents de sécurité</w:t>
      </w:r>
    </w:p>
    <w:p w:rsidR="00C04EF3" w:rsidRPr="00F23075" w:rsidRDefault="002A3784" w:rsidP="00A35212">
      <w:pPr>
        <w:shd w:val="clear" w:color="auto" w:fill="FFFFFF"/>
        <w:spacing w:after="0" w:line="240" w:lineRule="auto"/>
        <w:jc w:val="both"/>
        <w:outlineLvl w:val="3"/>
        <w:rPr>
          <w:rFonts w:cstheme="minorHAnsi"/>
        </w:rPr>
      </w:pPr>
      <w:r w:rsidRPr="00F23075">
        <w:rPr>
          <w:rFonts w:cstheme="minorHAnsi"/>
        </w:rPr>
        <w:t xml:space="preserve">Services civiques – stagiaires – bénévoles </w:t>
      </w:r>
      <w:r w:rsidR="00A35212" w:rsidRPr="00F23075">
        <w:rPr>
          <w:rFonts w:cstheme="minorHAnsi"/>
        </w:rPr>
        <w:t xml:space="preserve"> </w:t>
      </w:r>
    </w:p>
    <w:p w:rsidR="0040184A" w:rsidRPr="00F23075" w:rsidRDefault="0040184A" w:rsidP="0040184A">
      <w:pPr>
        <w:shd w:val="clear" w:color="auto" w:fill="FFFFFF"/>
        <w:spacing w:after="0" w:line="240" w:lineRule="auto"/>
        <w:jc w:val="both"/>
        <w:outlineLvl w:val="3"/>
        <w:rPr>
          <w:rFonts w:cstheme="minorHAnsi"/>
          <w:color w:val="DD6909"/>
        </w:rPr>
      </w:pPr>
    </w:p>
    <w:p w:rsidR="0040184A" w:rsidRPr="00F23075" w:rsidRDefault="002820C4" w:rsidP="0040184A">
      <w:pPr>
        <w:pStyle w:val="Paragraphedeliste"/>
        <w:numPr>
          <w:ilvl w:val="0"/>
          <w:numId w:val="11"/>
        </w:numPr>
        <w:shd w:val="clear" w:color="auto" w:fill="FFFFFF"/>
        <w:spacing w:after="0" w:line="240" w:lineRule="auto"/>
        <w:jc w:val="both"/>
        <w:outlineLvl w:val="3"/>
        <w:rPr>
          <w:rFonts w:cstheme="minorHAnsi"/>
          <w:color w:val="DD6909"/>
        </w:rPr>
      </w:pPr>
      <w:r w:rsidRPr="00F23075">
        <w:rPr>
          <w:rFonts w:cstheme="minorHAnsi"/>
          <w:color w:val="DD6909"/>
        </w:rPr>
        <w:t xml:space="preserve">En externe </w:t>
      </w:r>
    </w:p>
    <w:p w:rsidR="00A35212" w:rsidRPr="00F23075" w:rsidRDefault="00A35212" w:rsidP="00A35212">
      <w:pPr>
        <w:shd w:val="clear" w:color="auto" w:fill="FFFFFF"/>
        <w:spacing w:after="0" w:line="240" w:lineRule="auto"/>
        <w:jc w:val="both"/>
        <w:outlineLvl w:val="3"/>
        <w:rPr>
          <w:rFonts w:cstheme="minorHAnsi"/>
          <w:color w:val="DD6909"/>
        </w:rPr>
      </w:pPr>
    </w:p>
    <w:p w:rsidR="00A35212" w:rsidRPr="00F23075" w:rsidRDefault="00EC2067" w:rsidP="00A35212">
      <w:pPr>
        <w:shd w:val="clear" w:color="auto" w:fill="FFFFFF"/>
        <w:spacing w:after="0" w:line="240" w:lineRule="auto"/>
        <w:jc w:val="both"/>
        <w:outlineLvl w:val="3"/>
        <w:rPr>
          <w:rFonts w:cstheme="minorHAnsi"/>
        </w:rPr>
      </w:pPr>
      <w:r w:rsidRPr="00F23075">
        <w:rPr>
          <w:rFonts w:cstheme="minorHAnsi"/>
        </w:rPr>
        <w:t>Partenaires institutionnels (GIP</w:t>
      </w:r>
      <w:r w:rsidR="006B2180">
        <w:rPr>
          <w:rFonts w:cstheme="minorHAnsi"/>
        </w:rPr>
        <w:t>, Préfecture, OFPRA</w:t>
      </w:r>
      <w:r w:rsidR="002A3784" w:rsidRPr="00F23075">
        <w:rPr>
          <w:rFonts w:cstheme="minorHAnsi"/>
        </w:rPr>
        <w:t>)</w:t>
      </w:r>
    </w:p>
    <w:p w:rsidR="002A3784" w:rsidRPr="00F23075" w:rsidRDefault="002A3784" w:rsidP="00A35212">
      <w:pPr>
        <w:shd w:val="clear" w:color="auto" w:fill="FFFFFF"/>
        <w:spacing w:after="0" w:line="240" w:lineRule="auto"/>
        <w:jc w:val="both"/>
        <w:outlineLvl w:val="3"/>
        <w:rPr>
          <w:rFonts w:cstheme="minorHAnsi"/>
        </w:rPr>
      </w:pPr>
      <w:r w:rsidRPr="00F23075">
        <w:rPr>
          <w:rFonts w:cstheme="minorHAnsi"/>
        </w:rPr>
        <w:t xml:space="preserve">Administrations diverses (CAF, Pôle emploi, CPAM, </w:t>
      </w:r>
      <w:proofErr w:type="gramStart"/>
      <w:r w:rsidRPr="00F23075">
        <w:rPr>
          <w:rFonts w:cstheme="minorHAnsi"/>
        </w:rPr>
        <w:t xml:space="preserve"> ..</w:t>
      </w:r>
      <w:proofErr w:type="gramEnd"/>
      <w:r w:rsidRPr="00F23075">
        <w:rPr>
          <w:rFonts w:cstheme="minorHAnsi"/>
        </w:rPr>
        <w:t>)</w:t>
      </w:r>
    </w:p>
    <w:p w:rsidR="00EC2067" w:rsidRPr="00F23075" w:rsidRDefault="00EC2067" w:rsidP="00A35212">
      <w:pPr>
        <w:shd w:val="clear" w:color="auto" w:fill="FFFFFF"/>
        <w:spacing w:after="0" w:line="240" w:lineRule="auto"/>
        <w:jc w:val="both"/>
        <w:outlineLvl w:val="3"/>
        <w:rPr>
          <w:rFonts w:cstheme="minorHAnsi"/>
        </w:rPr>
      </w:pPr>
      <w:r w:rsidRPr="00F23075">
        <w:rPr>
          <w:rFonts w:cstheme="minorHAnsi"/>
        </w:rPr>
        <w:t xml:space="preserve">Partenaires associatifs </w:t>
      </w:r>
    </w:p>
    <w:p w:rsidR="00EC2067" w:rsidRPr="00F23075" w:rsidRDefault="00EC2067" w:rsidP="00A35212">
      <w:pPr>
        <w:shd w:val="clear" w:color="auto" w:fill="FFFFFF"/>
        <w:spacing w:after="0" w:line="240" w:lineRule="auto"/>
        <w:jc w:val="both"/>
        <w:outlineLvl w:val="3"/>
        <w:rPr>
          <w:rFonts w:cstheme="minorHAnsi"/>
        </w:rPr>
      </w:pPr>
      <w:r w:rsidRPr="00F23075">
        <w:rPr>
          <w:rFonts w:cstheme="minorHAnsi"/>
        </w:rPr>
        <w:t>Partenaires logement (bailleurs)</w:t>
      </w:r>
    </w:p>
    <w:p w:rsidR="00EC2067" w:rsidRPr="00F23075" w:rsidRDefault="00EC2067" w:rsidP="00A35212">
      <w:pPr>
        <w:shd w:val="clear" w:color="auto" w:fill="FFFFFF"/>
        <w:spacing w:after="0" w:line="240" w:lineRule="auto"/>
        <w:jc w:val="both"/>
        <w:outlineLvl w:val="3"/>
        <w:rPr>
          <w:rFonts w:cstheme="minorHAnsi"/>
        </w:rPr>
      </w:pPr>
      <w:r w:rsidRPr="00F23075">
        <w:rPr>
          <w:rFonts w:cstheme="minorHAnsi"/>
        </w:rPr>
        <w:t xml:space="preserve">Partenaires emploi (associations, agences intérim, chantiers insertion, organismes de formation …) </w:t>
      </w:r>
    </w:p>
    <w:p w:rsidR="007240B0" w:rsidRPr="00F23075" w:rsidRDefault="007240B0" w:rsidP="00A35212">
      <w:pPr>
        <w:shd w:val="clear" w:color="auto" w:fill="FFFFFF"/>
        <w:spacing w:after="0" w:line="240" w:lineRule="auto"/>
        <w:jc w:val="both"/>
        <w:outlineLvl w:val="3"/>
        <w:rPr>
          <w:rFonts w:cstheme="minorHAnsi"/>
        </w:rPr>
      </w:pPr>
    </w:p>
    <w:p w:rsidR="007240B0" w:rsidRPr="00F23075" w:rsidRDefault="007240B0" w:rsidP="00A35212">
      <w:pPr>
        <w:shd w:val="clear" w:color="auto" w:fill="FFFFFF"/>
        <w:spacing w:after="0" w:line="240" w:lineRule="auto"/>
        <w:jc w:val="both"/>
        <w:outlineLvl w:val="3"/>
        <w:rPr>
          <w:rFonts w:cstheme="minorHAnsi"/>
          <w:color w:val="DD6909"/>
          <w:u w:val="single"/>
        </w:rPr>
      </w:pPr>
      <w:r w:rsidRPr="00F23075">
        <w:rPr>
          <w:rFonts w:cstheme="minorHAnsi"/>
          <w:color w:val="DD6909"/>
          <w:u w:val="single"/>
        </w:rPr>
        <w:t xml:space="preserve">Communication </w:t>
      </w:r>
    </w:p>
    <w:p w:rsidR="007240B0" w:rsidRPr="00F23075" w:rsidRDefault="007240B0" w:rsidP="00A35212">
      <w:pPr>
        <w:shd w:val="clear" w:color="auto" w:fill="FFFFFF"/>
        <w:spacing w:after="0" w:line="240" w:lineRule="auto"/>
        <w:jc w:val="both"/>
        <w:outlineLvl w:val="3"/>
        <w:rPr>
          <w:rFonts w:cstheme="minorHAnsi"/>
          <w:color w:val="DD6909"/>
          <w:u w:val="single"/>
        </w:rPr>
      </w:pPr>
    </w:p>
    <w:p w:rsidR="007240B0" w:rsidRPr="00F23075" w:rsidRDefault="007240B0" w:rsidP="00440EF2">
      <w:pPr>
        <w:shd w:val="clear" w:color="auto" w:fill="FFFFFF"/>
        <w:spacing w:after="0" w:line="240" w:lineRule="auto"/>
        <w:jc w:val="both"/>
        <w:outlineLvl w:val="3"/>
        <w:rPr>
          <w:rFonts w:cstheme="minorHAnsi"/>
        </w:rPr>
      </w:pPr>
      <w:r w:rsidRPr="00F23075">
        <w:rPr>
          <w:rFonts w:cstheme="minorHAnsi"/>
          <w:b/>
          <w:bCs/>
        </w:rPr>
        <w:t>Echanges en internes</w:t>
      </w:r>
      <w:r w:rsidRPr="00F23075">
        <w:rPr>
          <w:rFonts w:cstheme="minorHAnsi"/>
        </w:rPr>
        <w:t xml:space="preserve"> : </w:t>
      </w:r>
      <w:r w:rsidR="00440EF2">
        <w:rPr>
          <w:rFonts w:cstheme="minorHAnsi"/>
        </w:rPr>
        <w:t xml:space="preserve">les </w:t>
      </w:r>
      <w:r w:rsidR="00C46225" w:rsidRPr="00F23075">
        <w:rPr>
          <w:rFonts w:cstheme="minorHAnsi"/>
        </w:rPr>
        <w:t>sujets généraux so</w:t>
      </w:r>
      <w:r w:rsidR="000B56BA">
        <w:rPr>
          <w:rFonts w:cstheme="minorHAnsi"/>
        </w:rPr>
        <w:t>nt discutés en réunion d’équipe</w:t>
      </w:r>
      <w:r w:rsidR="00C46225" w:rsidRPr="00F23075">
        <w:rPr>
          <w:rFonts w:cstheme="minorHAnsi"/>
        </w:rPr>
        <w:t xml:space="preserve"> </w:t>
      </w:r>
      <w:r w:rsidRPr="00F23075">
        <w:rPr>
          <w:rFonts w:cstheme="minorHAnsi"/>
        </w:rPr>
        <w:t xml:space="preserve"> </w:t>
      </w:r>
    </w:p>
    <w:p w:rsidR="007240B0" w:rsidRPr="00F23075" w:rsidRDefault="007240B0" w:rsidP="00A35212">
      <w:pPr>
        <w:shd w:val="clear" w:color="auto" w:fill="FFFFFF"/>
        <w:spacing w:after="0" w:line="240" w:lineRule="auto"/>
        <w:jc w:val="both"/>
        <w:outlineLvl w:val="3"/>
        <w:rPr>
          <w:rFonts w:cstheme="minorHAnsi"/>
        </w:rPr>
      </w:pPr>
      <w:r w:rsidRPr="00F23075">
        <w:rPr>
          <w:rFonts w:cstheme="minorHAnsi"/>
          <w:b/>
          <w:bCs/>
        </w:rPr>
        <w:t>Echanges en externe</w:t>
      </w:r>
      <w:r w:rsidRPr="00F23075">
        <w:rPr>
          <w:rFonts w:cstheme="minorHAnsi"/>
        </w:rPr>
        <w:t xml:space="preserve"> : mettre en copie le chef de service et la directrice </w:t>
      </w:r>
    </w:p>
    <w:p w:rsidR="0040184A" w:rsidRPr="00F23075" w:rsidRDefault="0040184A" w:rsidP="0040184A">
      <w:pPr>
        <w:shd w:val="clear" w:color="auto" w:fill="FFFFFF"/>
        <w:spacing w:after="0" w:line="240" w:lineRule="auto"/>
        <w:jc w:val="both"/>
        <w:outlineLvl w:val="3"/>
        <w:rPr>
          <w:rFonts w:cstheme="minorHAnsi"/>
          <w:color w:val="DD6909"/>
        </w:rPr>
      </w:pPr>
    </w:p>
    <w:p w:rsidR="00D80DA0" w:rsidRPr="00F23075" w:rsidRDefault="00D91383" w:rsidP="00D80DA0">
      <w:pPr>
        <w:pStyle w:val="Paragraphedeliste"/>
        <w:numPr>
          <w:ilvl w:val="0"/>
          <w:numId w:val="9"/>
        </w:numPr>
        <w:shd w:val="clear" w:color="auto" w:fill="FFFFFF"/>
        <w:spacing w:after="0" w:line="240" w:lineRule="auto"/>
        <w:jc w:val="both"/>
        <w:outlineLvl w:val="3"/>
        <w:rPr>
          <w:rFonts w:cstheme="minorHAnsi"/>
          <w:b/>
          <w:bCs/>
          <w:color w:val="DD6909"/>
        </w:rPr>
      </w:pPr>
      <w:r w:rsidRPr="00F23075">
        <w:rPr>
          <w:rFonts w:cstheme="minorHAnsi"/>
          <w:b/>
          <w:bCs/>
          <w:color w:val="DD6909"/>
        </w:rPr>
        <w:t xml:space="preserve">Dimensions du poste </w:t>
      </w:r>
    </w:p>
    <w:p w:rsidR="00D80DA0" w:rsidRPr="00F23075" w:rsidRDefault="00D80DA0" w:rsidP="00D80DA0">
      <w:pPr>
        <w:shd w:val="clear" w:color="auto" w:fill="FFFFFF"/>
        <w:spacing w:after="0" w:line="240" w:lineRule="auto"/>
        <w:jc w:val="both"/>
        <w:outlineLvl w:val="3"/>
        <w:rPr>
          <w:rFonts w:cstheme="minorHAnsi"/>
          <w:b/>
          <w:bCs/>
          <w:color w:val="DD6909"/>
        </w:rPr>
      </w:pPr>
    </w:p>
    <w:p w:rsidR="00EC2067" w:rsidRPr="00F23075" w:rsidRDefault="00D80DA0" w:rsidP="00713026">
      <w:pPr>
        <w:shd w:val="clear" w:color="auto" w:fill="FFFFFF"/>
        <w:spacing w:after="0" w:line="240" w:lineRule="auto"/>
        <w:jc w:val="both"/>
        <w:outlineLvl w:val="3"/>
        <w:rPr>
          <w:rFonts w:cstheme="minorHAnsi"/>
        </w:rPr>
      </w:pPr>
      <w:r w:rsidRPr="00F23075">
        <w:rPr>
          <w:rFonts w:cstheme="minorHAnsi"/>
          <w:color w:val="DD6909"/>
          <w:u w:val="single"/>
        </w:rPr>
        <w:t>Cadre juridique</w:t>
      </w:r>
      <w:r w:rsidR="00EC2067" w:rsidRPr="00F23075">
        <w:rPr>
          <w:rFonts w:cstheme="minorHAnsi"/>
        </w:rPr>
        <w:t> :</w:t>
      </w:r>
      <w:r w:rsidRPr="00F23075">
        <w:rPr>
          <w:rFonts w:cstheme="minorHAnsi"/>
        </w:rPr>
        <w:t xml:space="preserve"> </w:t>
      </w:r>
      <w:r w:rsidR="00EC2067" w:rsidRPr="00F23075">
        <w:rPr>
          <w:rFonts w:cstheme="minorHAnsi"/>
        </w:rPr>
        <w:t>Cahier des charges du centre d’hébergement pour réfugiés statutaires isolés du 2 septembre 2019</w:t>
      </w:r>
    </w:p>
    <w:p w:rsidR="00EC2067" w:rsidRPr="00F23075" w:rsidRDefault="00D80DA0" w:rsidP="00713026">
      <w:pPr>
        <w:shd w:val="clear" w:color="auto" w:fill="FFFFFF"/>
        <w:spacing w:after="0" w:line="240" w:lineRule="auto"/>
        <w:jc w:val="both"/>
        <w:outlineLvl w:val="3"/>
        <w:rPr>
          <w:rFonts w:cstheme="minorHAnsi"/>
        </w:rPr>
      </w:pPr>
      <w:r w:rsidRPr="00F23075">
        <w:rPr>
          <w:rFonts w:cstheme="minorHAnsi"/>
          <w:color w:val="DD6909"/>
          <w:u w:val="single"/>
        </w:rPr>
        <w:t>Cadre juridique à titre indicatif</w:t>
      </w:r>
      <w:r w:rsidR="00EC2067" w:rsidRPr="00F23075">
        <w:rPr>
          <w:rFonts w:cstheme="minorHAnsi"/>
        </w:rPr>
        <w:t> : Loi n° 2002-2 du 2 janvier 2002 rénovant l'action sociale et médico-sociale</w:t>
      </w:r>
    </w:p>
    <w:p w:rsidR="00537AA0" w:rsidRPr="0034585A" w:rsidRDefault="00D80DA0" w:rsidP="0034585A">
      <w:pPr>
        <w:shd w:val="clear" w:color="auto" w:fill="FFFFFF"/>
        <w:spacing w:after="0" w:line="240" w:lineRule="auto"/>
        <w:outlineLvl w:val="3"/>
        <w:rPr>
          <w:rFonts w:cstheme="minorHAnsi"/>
        </w:rPr>
      </w:pPr>
      <w:r w:rsidRPr="00F23075">
        <w:rPr>
          <w:rFonts w:cstheme="minorHAnsi"/>
          <w:color w:val="DD6909"/>
          <w:u w:val="single"/>
        </w:rPr>
        <w:t>Cadre institutionnel</w:t>
      </w:r>
      <w:r w:rsidRPr="00F23075">
        <w:rPr>
          <w:rFonts w:cstheme="minorHAnsi"/>
        </w:rPr>
        <w:t xml:space="preserve"> : Association Aurore </w:t>
      </w:r>
    </w:p>
    <w:p w:rsidR="00537AA0" w:rsidRPr="00F23075" w:rsidRDefault="00537AA0" w:rsidP="00A35212">
      <w:pPr>
        <w:shd w:val="clear" w:color="auto" w:fill="FFFFFF"/>
        <w:spacing w:after="0" w:line="240" w:lineRule="auto"/>
        <w:jc w:val="both"/>
        <w:outlineLvl w:val="3"/>
        <w:rPr>
          <w:rFonts w:cstheme="minorHAnsi"/>
          <w:b/>
          <w:bCs/>
          <w:color w:val="DD6909"/>
        </w:rPr>
      </w:pPr>
    </w:p>
    <w:p w:rsidR="00952830" w:rsidRPr="00F23075" w:rsidRDefault="00952830" w:rsidP="00D91383">
      <w:pPr>
        <w:pStyle w:val="Paragraphedeliste"/>
        <w:numPr>
          <w:ilvl w:val="0"/>
          <w:numId w:val="9"/>
        </w:numPr>
        <w:shd w:val="clear" w:color="auto" w:fill="FFFFFF"/>
        <w:spacing w:after="0" w:line="240" w:lineRule="auto"/>
        <w:jc w:val="both"/>
        <w:outlineLvl w:val="3"/>
        <w:rPr>
          <w:rFonts w:cstheme="minorHAnsi"/>
          <w:b/>
          <w:bCs/>
          <w:color w:val="DD6909"/>
        </w:rPr>
      </w:pPr>
      <w:r w:rsidRPr="00F23075">
        <w:rPr>
          <w:rFonts w:cstheme="minorHAnsi"/>
          <w:b/>
          <w:bCs/>
          <w:color w:val="DD6909"/>
        </w:rPr>
        <w:t xml:space="preserve">Compétences requises </w:t>
      </w:r>
    </w:p>
    <w:p w:rsidR="00952830" w:rsidRPr="00F23075" w:rsidRDefault="00952830" w:rsidP="00952830">
      <w:pPr>
        <w:shd w:val="clear" w:color="auto" w:fill="FFFFFF"/>
        <w:spacing w:after="0" w:line="240" w:lineRule="auto"/>
        <w:jc w:val="both"/>
        <w:outlineLvl w:val="3"/>
        <w:rPr>
          <w:rFonts w:cstheme="minorHAnsi"/>
          <w:b/>
          <w:bCs/>
          <w:color w:val="DD6909"/>
        </w:rPr>
      </w:pPr>
    </w:p>
    <w:tbl>
      <w:tblPr>
        <w:tblStyle w:val="Grilledutableau"/>
        <w:tblW w:w="9634" w:type="dxa"/>
        <w:tblLook w:val="04A0" w:firstRow="1" w:lastRow="0" w:firstColumn="1" w:lastColumn="0" w:noHBand="0" w:noVBand="1"/>
      </w:tblPr>
      <w:tblGrid>
        <w:gridCol w:w="2405"/>
        <w:gridCol w:w="7229"/>
      </w:tblGrid>
      <w:tr w:rsidR="00B323BF" w:rsidRPr="00F23075" w:rsidTr="008A0213">
        <w:trPr>
          <w:trHeight w:val="163"/>
        </w:trPr>
        <w:tc>
          <w:tcPr>
            <w:tcW w:w="2405" w:type="dxa"/>
            <w:vMerge w:val="restart"/>
          </w:tcPr>
          <w:p w:rsidR="00B323BF" w:rsidRPr="00F23075" w:rsidRDefault="00B323BF" w:rsidP="00B323BF">
            <w:pPr>
              <w:outlineLvl w:val="3"/>
              <w:rPr>
                <w:rFonts w:cstheme="minorHAnsi"/>
                <w:color w:val="DD6909"/>
              </w:rPr>
            </w:pPr>
            <w:r w:rsidRPr="00F23075">
              <w:rPr>
                <w:rFonts w:cstheme="minorHAnsi"/>
                <w:color w:val="DD6909"/>
              </w:rPr>
              <w:t>Connaissances (savoirs)</w:t>
            </w:r>
          </w:p>
        </w:tc>
        <w:tc>
          <w:tcPr>
            <w:tcW w:w="7229" w:type="dxa"/>
          </w:tcPr>
          <w:p w:rsidR="00B323BF" w:rsidRPr="00F23075" w:rsidRDefault="00B323BF" w:rsidP="00083DEA">
            <w:pPr>
              <w:jc w:val="both"/>
              <w:outlineLvl w:val="3"/>
              <w:rPr>
                <w:rFonts w:cstheme="minorHAnsi"/>
              </w:rPr>
            </w:pPr>
            <w:r w:rsidRPr="00F23075">
              <w:rPr>
                <w:rFonts w:cstheme="minorHAnsi"/>
              </w:rPr>
              <w:t xml:space="preserve">Connaître les </w:t>
            </w:r>
            <w:r w:rsidR="00694808" w:rsidRPr="00F23075">
              <w:rPr>
                <w:rFonts w:cstheme="minorHAnsi"/>
              </w:rPr>
              <w:t xml:space="preserve">institutions, partenaires et </w:t>
            </w:r>
            <w:r w:rsidRPr="00F23075">
              <w:rPr>
                <w:rFonts w:cstheme="minorHAnsi"/>
              </w:rPr>
              <w:t>acteurs de l’intervention sociale, l’environnement emploi et hébergement/logement</w:t>
            </w:r>
          </w:p>
        </w:tc>
      </w:tr>
      <w:tr w:rsidR="00B323BF" w:rsidRPr="00F23075" w:rsidTr="008A0213">
        <w:trPr>
          <w:trHeight w:val="163"/>
        </w:trPr>
        <w:tc>
          <w:tcPr>
            <w:tcW w:w="2405" w:type="dxa"/>
            <w:vMerge/>
          </w:tcPr>
          <w:p w:rsidR="00B323BF" w:rsidRPr="00F23075" w:rsidRDefault="00B323BF" w:rsidP="00B323BF">
            <w:pPr>
              <w:outlineLvl w:val="3"/>
              <w:rPr>
                <w:rFonts w:cstheme="minorHAnsi"/>
                <w:color w:val="DD6909"/>
              </w:rPr>
            </w:pPr>
          </w:p>
        </w:tc>
        <w:tc>
          <w:tcPr>
            <w:tcW w:w="7229" w:type="dxa"/>
          </w:tcPr>
          <w:p w:rsidR="00B323BF" w:rsidRPr="00F23075" w:rsidRDefault="00B323BF" w:rsidP="00083DEA">
            <w:pPr>
              <w:shd w:val="clear" w:color="auto" w:fill="FFFFFF"/>
              <w:jc w:val="both"/>
              <w:outlineLvl w:val="3"/>
              <w:rPr>
                <w:rFonts w:cstheme="minorHAnsi"/>
              </w:rPr>
            </w:pPr>
            <w:r w:rsidRPr="00F23075">
              <w:rPr>
                <w:rFonts w:cstheme="minorHAnsi"/>
              </w:rPr>
              <w:t>Connaître l’accompagnement socioprofessionnel des publics en difficulté</w:t>
            </w:r>
          </w:p>
        </w:tc>
      </w:tr>
      <w:tr w:rsidR="00B323BF" w:rsidRPr="00F23075" w:rsidTr="008A0213">
        <w:trPr>
          <w:trHeight w:val="163"/>
        </w:trPr>
        <w:tc>
          <w:tcPr>
            <w:tcW w:w="2405" w:type="dxa"/>
            <w:vMerge/>
          </w:tcPr>
          <w:p w:rsidR="00B323BF" w:rsidRPr="00F23075" w:rsidRDefault="00B323BF" w:rsidP="00B323BF">
            <w:pPr>
              <w:outlineLvl w:val="3"/>
              <w:rPr>
                <w:rFonts w:cstheme="minorHAnsi"/>
                <w:color w:val="DD6909"/>
              </w:rPr>
            </w:pPr>
          </w:p>
        </w:tc>
        <w:tc>
          <w:tcPr>
            <w:tcW w:w="7229" w:type="dxa"/>
          </w:tcPr>
          <w:p w:rsidR="00B323BF" w:rsidRPr="00F23075" w:rsidRDefault="00A54F42" w:rsidP="00083DEA">
            <w:pPr>
              <w:shd w:val="clear" w:color="auto" w:fill="FFFFFF"/>
              <w:jc w:val="both"/>
              <w:outlineLvl w:val="3"/>
              <w:rPr>
                <w:rFonts w:cstheme="minorHAnsi"/>
              </w:rPr>
            </w:pPr>
            <w:r w:rsidRPr="00F23075">
              <w:rPr>
                <w:rFonts w:cstheme="minorHAnsi"/>
              </w:rPr>
              <w:t>Connaître les caractéristiques du public réfugié</w:t>
            </w:r>
          </w:p>
        </w:tc>
      </w:tr>
      <w:tr w:rsidR="00B323BF" w:rsidRPr="00F23075" w:rsidTr="008A0213">
        <w:trPr>
          <w:trHeight w:val="163"/>
        </w:trPr>
        <w:tc>
          <w:tcPr>
            <w:tcW w:w="2405" w:type="dxa"/>
            <w:vMerge/>
          </w:tcPr>
          <w:p w:rsidR="00B323BF" w:rsidRPr="00F23075" w:rsidRDefault="00B323BF" w:rsidP="00B323BF">
            <w:pPr>
              <w:outlineLvl w:val="3"/>
              <w:rPr>
                <w:rFonts w:cstheme="minorHAnsi"/>
                <w:color w:val="DD6909"/>
              </w:rPr>
            </w:pPr>
          </w:p>
        </w:tc>
        <w:tc>
          <w:tcPr>
            <w:tcW w:w="7229" w:type="dxa"/>
          </w:tcPr>
          <w:p w:rsidR="00B323BF" w:rsidRPr="00F23075" w:rsidRDefault="000B3E49" w:rsidP="00B323BF">
            <w:pPr>
              <w:jc w:val="both"/>
              <w:outlineLvl w:val="3"/>
              <w:rPr>
                <w:rFonts w:cstheme="minorHAnsi"/>
              </w:rPr>
            </w:pPr>
            <w:r w:rsidRPr="00F23075">
              <w:rPr>
                <w:rFonts w:cstheme="minorHAnsi"/>
              </w:rPr>
              <w:t>Avoir le sens des responsabilités</w:t>
            </w:r>
          </w:p>
        </w:tc>
      </w:tr>
      <w:tr w:rsidR="00B323BF" w:rsidRPr="00F23075" w:rsidTr="008A0213">
        <w:trPr>
          <w:trHeight w:val="163"/>
        </w:trPr>
        <w:tc>
          <w:tcPr>
            <w:tcW w:w="2405" w:type="dxa"/>
            <w:vMerge/>
          </w:tcPr>
          <w:p w:rsidR="00B323BF" w:rsidRPr="00F23075" w:rsidRDefault="00B323BF" w:rsidP="00B323BF">
            <w:pPr>
              <w:outlineLvl w:val="3"/>
              <w:rPr>
                <w:rFonts w:cstheme="minorHAnsi"/>
                <w:color w:val="DD6909"/>
              </w:rPr>
            </w:pPr>
          </w:p>
        </w:tc>
        <w:tc>
          <w:tcPr>
            <w:tcW w:w="7229" w:type="dxa"/>
          </w:tcPr>
          <w:p w:rsidR="00B323BF" w:rsidRPr="00F23075" w:rsidRDefault="00C46225" w:rsidP="00C46225">
            <w:pPr>
              <w:jc w:val="both"/>
              <w:outlineLvl w:val="3"/>
              <w:rPr>
                <w:rFonts w:cstheme="minorHAnsi"/>
              </w:rPr>
            </w:pPr>
            <w:r w:rsidRPr="00F23075">
              <w:rPr>
                <w:rStyle w:val="detailsectiontext"/>
                <w:rFonts w:cstheme="minorHAnsi"/>
              </w:rPr>
              <w:t>Etre en capacité d’a</w:t>
            </w:r>
            <w:r w:rsidR="000B3E49" w:rsidRPr="00F23075">
              <w:rPr>
                <w:rStyle w:val="detailsectiontext"/>
                <w:rFonts w:cstheme="minorHAnsi"/>
              </w:rPr>
              <w:t xml:space="preserve">ccueillir, </w:t>
            </w:r>
            <w:r w:rsidRPr="00F23075">
              <w:rPr>
                <w:rStyle w:val="detailsectiontext"/>
                <w:rFonts w:cstheme="minorHAnsi"/>
              </w:rPr>
              <w:t>d’</w:t>
            </w:r>
            <w:r w:rsidR="000B3E49" w:rsidRPr="00F23075">
              <w:rPr>
                <w:rStyle w:val="detailsectiontext"/>
                <w:rFonts w:cstheme="minorHAnsi"/>
              </w:rPr>
              <w:t xml:space="preserve">informer, </w:t>
            </w:r>
            <w:r w:rsidRPr="00F23075">
              <w:rPr>
                <w:rStyle w:val="detailsectiontext"/>
                <w:rFonts w:cstheme="minorHAnsi"/>
              </w:rPr>
              <w:t>d’</w:t>
            </w:r>
            <w:r w:rsidR="000B3E49" w:rsidRPr="00F23075">
              <w:rPr>
                <w:rStyle w:val="detailsectiontext"/>
                <w:rFonts w:cstheme="minorHAnsi"/>
              </w:rPr>
              <w:t xml:space="preserve">orienter, </w:t>
            </w:r>
            <w:r w:rsidRPr="00F23075">
              <w:rPr>
                <w:rStyle w:val="detailsectiontext"/>
                <w:rFonts w:cstheme="minorHAnsi"/>
              </w:rPr>
              <w:t xml:space="preserve">de </w:t>
            </w:r>
            <w:r w:rsidR="000B3E49" w:rsidRPr="00F23075">
              <w:rPr>
                <w:rStyle w:val="detailsectiontext"/>
                <w:rFonts w:cstheme="minorHAnsi"/>
              </w:rPr>
              <w:t xml:space="preserve">comprendre la demande et </w:t>
            </w:r>
            <w:r w:rsidRPr="00F23075">
              <w:rPr>
                <w:rStyle w:val="detailsectiontext"/>
                <w:rFonts w:cstheme="minorHAnsi"/>
              </w:rPr>
              <w:t>d’</w:t>
            </w:r>
            <w:r w:rsidR="00694808" w:rsidRPr="00F23075">
              <w:rPr>
                <w:rStyle w:val="detailsectiontext"/>
                <w:rFonts w:cstheme="minorHAnsi"/>
              </w:rPr>
              <w:t>élaborer un diagnostic</w:t>
            </w:r>
          </w:p>
        </w:tc>
      </w:tr>
      <w:tr w:rsidR="00B323BF" w:rsidRPr="00F23075" w:rsidTr="008A0213">
        <w:trPr>
          <w:trHeight w:val="163"/>
        </w:trPr>
        <w:tc>
          <w:tcPr>
            <w:tcW w:w="2405" w:type="dxa"/>
            <w:vMerge/>
          </w:tcPr>
          <w:p w:rsidR="00B323BF" w:rsidRPr="00F23075" w:rsidRDefault="00B323BF" w:rsidP="00B323BF">
            <w:pPr>
              <w:outlineLvl w:val="3"/>
              <w:rPr>
                <w:rFonts w:cstheme="minorHAnsi"/>
                <w:color w:val="DD6909"/>
              </w:rPr>
            </w:pPr>
          </w:p>
        </w:tc>
        <w:tc>
          <w:tcPr>
            <w:tcW w:w="7229" w:type="dxa"/>
          </w:tcPr>
          <w:p w:rsidR="00B323BF" w:rsidRPr="00F23075" w:rsidRDefault="00C46225" w:rsidP="00B323BF">
            <w:pPr>
              <w:jc w:val="both"/>
              <w:outlineLvl w:val="3"/>
              <w:rPr>
                <w:rStyle w:val="detailsectiontext"/>
                <w:rFonts w:cstheme="minorHAnsi"/>
              </w:rPr>
            </w:pPr>
            <w:r w:rsidRPr="00F23075">
              <w:rPr>
                <w:rStyle w:val="detailsectiontext"/>
                <w:rFonts w:cstheme="minorHAnsi"/>
              </w:rPr>
              <w:t>Maîtriser l</w:t>
            </w:r>
            <w:r w:rsidR="000B3E49" w:rsidRPr="00F23075">
              <w:rPr>
                <w:rStyle w:val="detailsectiontext"/>
                <w:rFonts w:cstheme="minorHAnsi"/>
              </w:rPr>
              <w:t xml:space="preserve">es techniques d’accompagnement </w:t>
            </w:r>
            <w:r w:rsidR="00E27CCF" w:rsidRPr="00F23075">
              <w:rPr>
                <w:rStyle w:val="detailsectiontext"/>
                <w:rFonts w:cstheme="minorHAnsi"/>
              </w:rPr>
              <w:t>social individuel et collectif</w:t>
            </w:r>
          </w:p>
        </w:tc>
      </w:tr>
      <w:tr w:rsidR="00B323BF" w:rsidRPr="00F23075" w:rsidTr="008A0213">
        <w:trPr>
          <w:trHeight w:val="163"/>
        </w:trPr>
        <w:tc>
          <w:tcPr>
            <w:tcW w:w="2405" w:type="dxa"/>
            <w:vMerge/>
          </w:tcPr>
          <w:p w:rsidR="00B323BF" w:rsidRPr="00F23075" w:rsidRDefault="00B323BF" w:rsidP="00B323BF">
            <w:pPr>
              <w:outlineLvl w:val="3"/>
              <w:rPr>
                <w:rFonts w:cstheme="minorHAnsi"/>
                <w:color w:val="DD6909"/>
              </w:rPr>
            </w:pPr>
          </w:p>
        </w:tc>
        <w:tc>
          <w:tcPr>
            <w:tcW w:w="7229" w:type="dxa"/>
          </w:tcPr>
          <w:p w:rsidR="00B323BF" w:rsidRPr="00F23075" w:rsidRDefault="00C46225" w:rsidP="00421AAB">
            <w:pPr>
              <w:jc w:val="both"/>
              <w:rPr>
                <w:rFonts w:eastAsia="Times New Roman" w:cstheme="minorHAnsi"/>
              </w:rPr>
            </w:pPr>
            <w:r w:rsidRPr="00F23075">
              <w:rPr>
                <w:rFonts w:eastAsia="Times New Roman" w:cstheme="minorHAnsi"/>
              </w:rPr>
              <w:t xml:space="preserve">Savoir construire un plan d’action </w:t>
            </w:r>
          </w:p>
        </w:tc>
      </w:tr>
      <w:tr w:rsidR="00694808" w:rsidRPr="00F23075" w:rsidTr="008A0213">
        <w:trPr>
          <w:trHeight w:val="65"/>
        </w:trPr>
        <w:tc>
          <w:tcPr>
            <w:tcW w:w="2405" w:type="dxa"/>
            <w:vMerge w:val="restart"/>
          </w:tcPr>
          <w:p w:rsidR="00694808" w:rsidRPr="00F23075" w:rsidRDefault="00694808" w:rsidP="00B323BF">
            <w:pPr>
              <w:outlineLvl w:val="3"/>
              <w:rPr>
                <w:rFonts w:cstheme="minorHAnsi"/>
                <w:color w:val="DD6909"/>
              </w:rPr>
            </w:pPr>
            <w:r w:rsidRPr="00F23075">
              <w:rPr>
                <w:rFonts w:cstheme="minorHAnsi"/>
                <w:color w:val="DD6909"/>
              </w:rPr>
              <w:lastRenderedPageBreak/>
              <w:t>Compétences techniques (savoir-faire)</w:t>
            </w:r>
          </w:p>
        </w:tc>
        <w:tc>
          <w:tcPr>
            <w:tcW w:w="7229" w:type="dxa"/>
          </w:tcPr>
          <w:p w:rsidR="00694808" w:rsidRPr="00F23075" w:rsidRDefault="00694808" w:rsidP="00421AAB">
            <w:pPr>
              <w:jc w:val="both"/>
              <w:outlineLvl w:val="3"/>
              <w:rPr>
                <w:rFonts w:cstheme="minorHAnsi"/>
              </w:rPr>
            </w:pPr>
            <w:r w:rsidRPr="00F23075">
              <w:rPr>
                <w:rFonts w:cstheme="minorHAnsi"/>
              </w:rPr>
              <w:t xml:space="preserve">Etre capable d’ instaurer une relation de confiance </w:t>
            </w:r>
          </w:p>
        </w:tc>
      </w:tr>
      <w:tr w:rsidR="00694808" w:rsidRPr="00F23075" w:rsidTr="008A0213">
        <w:trPr>
          <w:trHeight w:val="65"/>
        </w:trPr>
        <w:tc>
          <w:tcPr>
            <w:tcW w:w="2405" w:type="dxa"/>
            <w:vMerge/>
          </w:tcPr>
          <w:p w:rsidR="00694808" w:rsidRPr="00F23075" w:rsidRDefault="00694808" w:rsidP="00B323BF">
            <w:pPr>
              <w:outlineLvl w:val="3"/>
              <w:rPr>
                <w:rFonts w:cstheme="minorHAnsi"/>
                <w:color w:val="DD6909"/>
              </w:rPr>
            </w:pPr>
          </w:p>
        </w:tc>
        <w:tc>
          <w:tcPr>
            <w:tcW w:w="7229" w:type="dxa"/>
          </w:tcPr>
          <w:p w:rsidR="00694808" w:rsidRPr="00F23075" w:rsidRDefault="00694808" w:rsidP="00952830">
            <w:pPr>
              <w:jc w:val="both"/>
              <w:outlineLvl w:val="3"/>
              <w:rPr>
                <w:rFonts w:cstheme="minorHAnsi"/>
                <w:b/>
                <w:bCs/>
                <w:color w:val="DD6909"/>
              </w:rPr>
            </w:pPr>
            <w:r w:rsidRPr="00F23075">
              <w:rPr>
                <w:rFonts w:cstheme="minorHAnsi"/>
              </w:rPr>
              <w:t>Etre capable d'instaurer une distance éducative adaptée</w:t>
            </w:r>
          </w:p>
        </w:tc>
      </w:tr>
      <w:tr w:rsidR="00694808" w:rsidRPr="00F23075" w:rsidTr="008A0213">
        <w:trPr>
          <w:trHeight w:val="61"/>
        </w:trPr>
        <w:tc>
          <w:tcPr>
            <w:tcW w:w="2405" w:type="dxa"/>
            <w:vMerge/>
          </w:tcPr>
          <w:p w:rsidR="00694808" w:rsidRPr="00F23075" w:rsidRDefault="00694808" w:rsidP="00B323BF">
            <w:pPr>
              <w:outlineLvl w:val="3"/>
              <w:rPr>
                <w:rFonts w:cstheme="minorHAnsi"/>
                <w:color w:val="DD6909"/>
              </w:rPr>
            </w:pPr>
          </w:p>
        </w:tc>
        <w:tc>
          <w:tcPr>
            <w:tcW w:w="7229" w:type="dxa"/>
          </w:tcPr>
          <w:p w:rsidR="00694808" w:rsidRPr="00F23075" w:rsidRDefault="00694808" w:rsidP="00952830">
            <w:pPr>
              <w:jc w:val="both"/>
              <w:outlineLvl w:val="3"/>
              <w:rPr>
                <w:rFonts w:cstheme="minorHAnsi"/>
                <w:b/>
                <w:bCs/>
                <w:color w:val="DD6909"/>
              </w:rPr>
            </w:pPr>
            <w:r w:rsidRPr="00F23075">
              <w:rPr>
                <w:rFonts w:cstheme="minorHAnsi"/>
              </w:rPr>
              <w:t>Etre capable d’accompagner une personne, de valoriser son parcours de vie et de favoriser son autonomisation</w:t>
            </w:r>
          </w:p>
        </w:tc>
      </w:tr>
      <w:tr w:rsidR="00694808" w:rsidRPr="00F23075" w:rsidTr="008A0213">
        <w:trPr>
          <w:trHeight w:val="61"/>
        </w:trPr>
        <w:tc>
          <w:tcPr>
            <w:tcW w:w="2405" w:type="dxa"/>
            <w:vMerge/>
          </w:tcPr>
          <w:p w:rsidR="00694808" w:rsidRPr="00F23075" w:rsidRDefault="00694808" w:rsidP="00B323BF">
            <w:pPr>
              <w:outlineLvl w:val="3"/>
              <w:rPr>
                <w:rFonts w:cstheme="minorHAnsi"/>
                <w:color w:val="DD6909"/>
              </w:rPr>
            </w:pPr>
          </w:p>
        </w:tc>
        <w:tc>
          <w:tcPr>
            <w:tcW w:w="7229" w:type="dxa"/>
          </w:tcPr>
          <w:p w:rsidR="00694808" w:rsidRPr="00F23075" w:rsidRDefault="00694808" w:rsidP="00952830">
            <w:pPr>
              <w:jc w:val="both"/>
              <w:outlineLvl w:val="3"/>
              <w:rPr>
                <w:rFonts w:cstheme="minorHAnsi"/>
              </w:rPr>
            </w:pPr>
            <w:r w:rsidRPr="00F23075">
              <w:rPr>
                <w:rFonts w:cstheme="minorHAnsi"/>
              </w:rPr>
              <w:t xml:space="preserve">Savoir identifier les potentialités d’une personne et la mobiliser </w:t>
            </w:r>
          </w:p>
        </w:tc>
      </w:tr>
      <w:tr w:rsidR="00694808" w:rsidRPr="00F23075" w:rsidTr="008A0213">
        <w:trPr>
          <w:trHeight w:val="61"/>
        </w:trPr>
        <w:tc>
          <w:tcPr>
            <w:tcW w:w="2405" w:type="dxa"/>
            <w:vMerge/>
          </w:tcPr>
          <w:p w:rsidR="00694808" w:rsidRPr="00F23075" w:rsidRDefault="00694808" w:rsidP="00B323BF">
            <w:pPr>
              <w:outlineLvl w:val="3"/>
              <w:rPr>
                <w:rFonts w:cstheme="minorHAnsi"/>
                <w:color w:val="DD6909"/>
              </w:rPr>
            </w:pPr>
          </w:p>
        </w:tc>
        <w:tc>
          <w:tcPr>
            <w:tcW w:w="7229" w:type="dxa"/>
          </w:tcPr>
          <w:p w:rsidR="00694808" w:rsidRPr="00F23075" w:rsidRDefault="00694808" w:rsidP="00952830">
            <w:pPr>
              <w:jc w:val="both"/>
              <w:outlineLvl w:val="3"/>
              <w:rPr>
                <w:rFonts w:cstheme="minorHAnsi"/>
                <w:b/>
                <w:bCs/>
                <w:color w:val="DD6909"/>
              </w:rPr>
            </w:pPr>
            <w:r w:rsidRPr="00F23075">
              <w:rPr>
                <w:rFonts w:cstheme="minorHAnsi"/>
              </w:rPr>
              <w:t xml:space="preserve">Etre capable de tenir des délais </w:t>
            </w:r>
          </w:p>
        </w:tc>
      </w:tr>
      <w:tr w:rsidR="00694808" w:rsidRPr="00F23075" w:rsidTr="008A0213">
        <w:trPr>
          <w:trHeight w:val="61"/>
        </w:trPr>
        <w:tc>
          <w:tcPr>
            <w:tcW w:w="2405" w:type="dxa"/>
            <w:vMerge/>
          </w:tcPr>
          <w:p w:rsidR="00694808" w:rsidRPr="00F23075" w:rsidRDefault="00694808" w:rsidP="00B323BF">
            <w:pPr>
              <w:outlineLvl w:val="3"/>
              <w:rPr>
                <w:rFonts w:cstheme="minorHAnsi"/>
                <w:color w:val="DD6909"/>
              </w:rPr>
            </w:pPr>
          </w:p>
        </w:tc>
        <w:tc>
          <w:tcPr>
            <w:tcW w:w="7229" w:type="dxa"/>
          </w:tcPr>
          <w:p w:rsidR="00694808" w:rsidRPr="00F23075" w:rsidRDefault="00694808" w:rsidP="007921A5">
            <w:pPr>
              <w:jc w:val="both"/>
              <w:outlineLvl w:val="3"/>
              <w:rPr>
                <w:rFonts w:cstheme="minorHAnsi"/>
                <w:b/>
                <w:bCs/>
                <w:color w:val="DD6909"/>
              </w:rPr>
            </w:pPr>
            <w:r w:rsidRPr="00F23075">
              <w:rPr>
                <w:rFonts w:cstheme="minorHAnsi"/>
              </w:rPr>
              <w:t>Etre capable d’instaurer et garantir le cadre éducatif</w:t>
            </w:r>
          </w:p>
        </w:tc>
      </w:tr>
      <w:tr w:rsidR="00694808" w:rsidRPr="00F23075" w:rsidTr="008A0213">
        <w:trPr>
          <w:trHeight w:val="61"/>
        </w:trPr>
        <w:tc>
          <w:tcPr>
            <w:tcW w:w="2405" w:type="dxa"/>
            <w:vMerge/>
          </w:tcPr>
          <w:p w:rsidR="00694808" w:rsidRPr="00F23075" w:rsidRDefault="00694808" w:rsidP="00C46225">
            <w:pPr>
              <w:outlineLvl w:val="3"/>
              <w:rPr>
                <w:rFonts w:cstheme="minorHAnsi"/>
                <w:color w:val="DD6909"/>
              </w:rPr>
            </w:pPr>
          </w:p>
        </w:tc>
        <w:tc>
          <w:tcPr>
            <w:tcW w:w="7229" w:type="dxa"/>
          </w:tcPr>
          <w:p w:rsidR="00694808" w:rsidRPr="00F23075" w:rsidRDefault="00694808" w:rsidP="00C46225">
            <w:pPr>
              <w:jc w:val="both"/>
              <w:outlineLvl w:val="3"/>
              <w:rPr>
                <w:rFonts w:cstheme="minorHAnsi"/>
                <w:b/>
                <w:bCs/>
                <w:color w:val="DD6909"/>
              </w:rPr>
            </w:pPr>
            <w:r w:rsidRPr="00F23075">
              <w:rPr>
                <w:rFonts w:cstheme="minorHAnsi"/>
              </w:rPr>
              <w:t xml:space="preserve">Avoir une bonne connaissance de l'outil informatique et en particulier d’Excel </w:t>
            </w:r>
          </w:p>
        </w:tc>
      </w:tr>
      <w:tr w:rsidR="00694808" w:rsidRPr="00F23075" w:rsidTr="008A0213">
        <w:trPr>
          <w:trHeight w:val="61"/>
        </w:trPr>
        <w:tc>
          <w:tcPr>
            <w:tcW w:w="2405" w:type="dxa"/>
            <w:vMerge/>
          </w:tcPr>
          <w:p w:rsidR="00694808" w:rsidRPr="00F23075" w:rsidRDefault="00694808" w:rsidP="00C46225">
            <w:pPr>
              <w:outlineLvl w:val="3"/>
              <w:rPr>
                <w:rFonts w:cstheme="minorHAnsi"/>
                <w:color w:val="DD6909"/>
              </w:rPr>
            </w:pPr>
          </w:p>
        </w:tc>
        <w:tc>
          <w:tcPr>
            <w:tcW w:w="7229" w:type="dxa"/>
          </w:tcPr>
          <w:p w:rsidR="00694808" w:rsidRPr="00F23075" w:rsidRDefault="00694808" w:rsidP="00C46225">
            <w:pPr>
              <w:jc w:val="both"/>
              <w:outlineLvl w:val="3"/>
              <w:rPr>
                <w:rFonts w:cstheme="minorHAnsi"/>
                <w:b/>
                <w:bCs/>
                <w:color w:val="DD6909"/>
              </w:rPr>
            </w:pPr>
            <w:r w:rsidRPr="00F23075">
              <w:rPr>
                <w:rFonts w:cstheme="minorHAnsi"/>
              </w:rPr>
              <w:t>Etre capable de faire preuve d’empathie et d’adaptation</w:t>
            </w:r>
          </w:p>
        </w:tc>
      </w:tr>
      <w:tr w:rsidR="00694808" w:rsidRPr="00F23075" w:rsidTr="008A0213">
        <w:trPr>
          <w:trHeight w:val="61"/>
        </w:trPr>
        <w:tc>
          <w:tcPr>
            <w:tcW w:w="2405" w:type="dxa"/>
            <w:vMerge/>
          </w:tcPr>
          <w:p w:rsidR="00694808" w:rsidRPr="00F23075" w:rsidRDefault="00694808" w:rsidP="00C46225">
            <w:pPr>
              <w:outlineLvl w:val="3"/>
              <w:rPr>
                <w:rFonts w:cstheme="minorHAnsi"/>
                <w:color w:val="DD6909"/>
              </w:rPr>
            </w:pPr>
          </w:p>
        </w:tc>
        <w:tc>
          <w:tcPr>
            <w:tcW w:w="7229" w:type="dxa"/>
          </w:tcPr>
          <w:p w:rsidR="00694808" w:rsidRPr="00F23075" w:rsidRDefault="00694808" w:rsidP="00C46225">
            <w:pPr>
              <w:jc w:val="both"/>
              <w:outlineLvl w:val="3"/>
              <w:rPr>
                <w:rFonts w:cstheme="minorHAnsi"/>
              </w:rPr>
            </w:pPr>
            <w:r w:rsidRPr="00F23075">
              <w:rPr>
                <w:rFonts w:cstheme="minorHAnsi"/>
              </w:rPr>
              <w:t>Etre capable de travailler en équipe pluridisciplinaire et en réseau</w:t>
            </w:r>
          </w:p>
        </w:tc>
      </w:tr>
      <w:tr w:rsidR="00694808" w:rsidRPr="00F23075" w:rsidTr="008A0213">
        <w:trPr>
          <w:trHeight w:val="61"/>
        </w:trPr>
        <w:tc>
          <w:tcPr>
            <w:tcW w:w="2405" w:type="dxa"/>
            <w:vMerge/>
          </w:tcPr>
          <w:p w:rsidR="00694808" w:rsidRPr="00F23075" w:rsidRDefault="00694808" w:rsidP="00C46225">
            <w:pPr>
              <w:outlineLvl w:val="3"/>
              <w:rPr>
                <w:rFonts w:cstheme="minorHAnsi"/>
                <w:color w:val="DD6909"/>
              </w:rPr>
            </w:pPr>
          </w:p>
        </w:tc>
        <w:tc>
          <w:tcPr>
            <w:tcW w:w="7229" w:type="dxa"/>
          </w:tcPr>
          <w:p w:rsidR="00694808" w:rsidRPr="00F23075" w:rsidRDefault="00694808" w:rsidP="00C46225">
            <w:pPr>
              <w:jc w:val="both"/>
              <w:outlineLvl w:val="3"/>
              <w:rPr>
                <w:rFonts w:cstheme="minorHAnsi"/>
              </w:rPr>
            </w:pPr>
            <w:r w:rsidRPr="00F23075">
              <w:rPr>
                <w:rFonts w:cstheme="minorHAnsi"/>
              </w:rPr>
              <w:t>Avoir une capacité d'analyse et de synthèse, sens de l'organisation</w:t>
            </w:r>
          </w:p>
        </w:tc>
      </w:tr>
      <w:tr w:rsidR="00694808" w:rsidRPr="00F23075" w:rsidTr="008A0213">
        <w:trPr>
          <w:trHeight w:val="61"/>
        </w:trPr>
        <w:tc>
          <w:tcPr>
            <w:tcW w:w="2405" w:type="dxa"/>
            <w:vMerge/>
          </w:tcPr>
          <w:p w:rsidR="00694808" w:rsidRPr="00F23075" w:rsidRDefault="00694808" w:rsidP="00C46225">
            <w:pPr>
              <w:outlineLvl w:val="3"/>
              <w:rPr>
                <w:rFonts w:cstheme="minorHAnsi"/>
                <w:color w:val="DD6909"/>
              </w:rPr>
            </w:pPr>
          </w:p>
        </w:tc>
        <w:tc>
          <w:tcPr>
            <w:tcW w:w="7229" w:type="dxa"/>
          </w:tcPr>
          <w:p w:rsidR="00694808" w:rsidRPr="00F23075" w:rsidRDefault="00694808" w:rsidP="00C46225">
            <w:pPr>
              <w:jc w:val="both"/>
              <w:outlineLvl w:val="3"/>
              <w:rPr>
                <w:rFonts w:cstheme="minorHAnsi"/>
              </w:rPr>
            </w:pPr>
            <w:r w:rsidRPr="00F23075">
              <w:rPr>
                <w:rFonts w:cstheme="minorHAnsi"/>
              </w:rPr>
              <w:t>Savoir gérer un dossier (matérialisé)</w:t>
            </w:r>
          </w:p>
        </w:tc>
      </w:tr>
      <w:tr w:rsidR="00694808" w:rsidRPr="00F23075" w:rsidTr="008A0213">
        <w:trPr>
          <w:trHeight w:val="61"/>
        </w:trPr>
        <w:tc>
          <w:tcPr>
            <w:tcW w:w="2405" w:type="dxa"/>
            <w:vMerge/>
          </w:tcPr>
          <w:p w:rsidR="00694808" w:rsidRPr="00F23075" w:rsidRDefault="00694808" w:rsidP="00C46225">
            <w:pPr>
              <w:outlineLvl w:val="3"/>
              <w:rPr>
                <w:rFonts w:cstheme="minorHAnsi"/>
                <w:color w:val="DD6909"/>
              </w:rPr>
            </w:pPr>
          </w:p>
        </w:tc>
        <w:tc>
          <w:tcPr>
            <w:tcW w:w="7229" w:type="dxa"/>
          </w:tcPr>
          <w:p w:rsidR="00694808" w:rsidRPr="00F23075" w:rsidRDefault="00694808" w:rsidP="00C46225">
            <w:pPr>
              <w:jc w:val="both"/>
              <w:outlineLvl w:val="3"/>
              <w:rPr>
                <w:rFonts w:cstheme="minorHAnsi"/>
              </w:rPr>
            </w:pPr>
            <w:r w:rsidRPr="00F23075">
              <w:rPr>
                <w:rFonts w:cstheme="minorHAnsi"/>
              </w:rPr>
              <w:t xml:space="preserve">Connaître les principes et enjeux de la médiation et savoir débloquer des situations </w:t>
            </w:r>
          </w:p>
        </w:tc>
      </w:tr>
      <w:tr w:rsidR="003A6C2E" w:rsidRPr="00F23075" w:rsidTr="008A0213">
        <w:trPr>
          <w:trHeight w:val="196"/>
        </w:trPr>
        <w:tc>
          <w:tcPr>
            <w:tcW w:w="2405" w:type="dxa"/>
            <w:vMerge w:val="restart"/>
          </w:tcPr>
          <w:p w:rsidR="003A6C2E" w:rsidRPr="00F23075" w:rsidRDefault="003A6C2E" w:rsidP="00B323BF">
            <w:pPr>
              <w:outlineLvl w:val="3"/>
              <w:rPr>
                <w:rFonts w:cstheme="minorHAnsi"/>
                <w:color w:val="DD6909"/>
              </w:rPr>
            </w:pPr>
            <w:r w:rsidRPr="00F23075">
              <w:rPr>
                <w:rFonts w:cstheme="minorHAnsi"/>
                <w:color w:val="DD6909"/>
              </w:rPr>
              <w:t>Capacités liés à l’emploi</w:t>
            </w:r>
          </w:p>
        </w:tc>
        <w:tc>
          <w:tcPr>
            <w:tcW w:w="7229" w:type="dxa"/>
          </w:tcPr>
          <w:p w:rsidR="003A6C2E" w:rsidRPr="00F23075" w:rsidRDefault="00C46225" w:rsidP="003A6C2E">
            <w:pPr>
              <w:jc w:val="both"/>
              <w:outlineLvl w:val="3"/>
              <w:rPr>
                <w:rFonts w:cstheme="minorHAnsi"/>
              </w:rPr>
            </w:pPr>
            <w:r w:rsidRPr="00F23075">
              <w:rPr>
                <w:rFonts w:cstheme="minorHAnsi"/>
              </w:rPr>
              <w:t>Etre capable d’</w:t>
            </w:r>
            <w:r w:rsidR="005A451C" w:rsidRPr="00F23075">
              <w:rPr>
                <w:rFonts w:cstheme="minorHAnsi"/>
              </w:rPr>
              <w:t>o</w:t>
            </w:r>
            <w:r w:rsidR="003A6C2E" w:rsidRPr="00F23075">
              <w:rPr>
                <w:rFonts w:cstheme="minorHAnsi"/>
              </w:rPr>
              <w:t>rganiser son travail et gérer les priorités</w:t>
            </w:r>
          </w:p>
        </w:tc>
      </w:tr>
      <w:tr w:rsidR="003A6C2E" w:rsidRPr="00F23075" w:rsidTr="008A0213">
        <w:trPr>
          <w:trHeight w:val="196"/>
        </w:trPr>
        <w:tc>
          <w:tcPr>
            <w:tcW w:w="2405" w:type="dxa"/>
            <w:vMerge/>
          </w:tcPr>
          <w:p w:rsidR="003A6C2E" w:rsidRPr="00F23075" w:rsidRDefault="003A6C2E" w:rsidP="00B323BF">
            <w:pPr>
              <w:outlineLvl w:val="3"/>
              <w:rPr>
                <w:rFonts w:cstheme="minorHAnsi"/>
                <w:color w:val="DD6909"/>
              </w:rPr>
            </w:pPr>
          </w:p>
        </w:tc>
        <w:tc>
          <w:tcPr>
            <w:tcW w:w="7229" w:type="dxa"/>
          </w:tcPr>
          <w:p w:rsidR="003A6C2E" w:rsidRPr="00F23075" w:rsidRDefault="003A6C2E" w:rsidP="003A6C2E">
            <w:pPr>
              <w:jc w:val="both"/>
              <w:outlineLvl w:val="3"/>
              <w:rPr>
                <w:rFonts w:cstheme="minorHAnsi"/>
              </w:rPr>
            </w:pPr>
            <w:r w:rsidRPr="00F23075">
              <w:rPr>
                <w:rFonts w:cstheme="minorHAnsi"/>
              </w:rPr>
              <w:t>Avoir</w:t>
            </w:r>
            <w:r w:rsidR="00537AA0">
              <w:rPr>
                <w:rFonts w:cstheme="minorHAnsi"/>
              </w:rPr>
              <w:t xml:space="preserve"> une</w:t>
            </w:r>
            <w:r w:rsidRPr="00F23075">
              <w:rPr>
                <w:rFonts w:cstheme="minorHAnsi"/>
              </w:rPr>
              <w:t xml:space="preserve"> posture professionnelle vis-à-vis des personnes accueillies conjuguant discernement et remise en question de ses pratiques</w:t>
            </w:r>
          </w:p>
        </w:tc>
      </w:tr>
      <w:tr w:rsidR="003A6C2E" w:rsidRPr="00F23075" w:rsidTr="008A0213">
        <w:trPr>
          <w:trHeight w:val="196"/>
        </w:trPr>
        <w:tc>
          <w:tcPr>
            <w:tcW w:w="2405" w:type="dxa"/>
            <w:vMerge/>
          </w:tcPr>
          <w:p w:rsidR="003A6C2E" w:rsidRPr="00F23075" w:rsidRDefault="003A6C2E" w:rsidP="00B323BF">
            <w:pPr>
              <w:outlineLvl w:val="3"/>
              <w:rPr>
                <w:rFonts w:cstheme="minorHAnsi"/>
                <w:color w:val="DD6909"/>
              </w:rPr>
            </w:pPr>
          </w:p>
        </w:tc>
        <w:tc>
          <w:tcPr>
            <w:tcW w:w="7229" w:type="dxa"/>
          </w:tcPr>
          <w:p w:rsidR="003A6C2E" w:rsidRPr="00F23075" w:rsidRDefault="00C46225" w:rsidP="003A6C2E">
            <w:pPr>
              <w:jc w:val="both"/>
              <w:outlineLvl w:val="3"/>
              <w:rPr>
                <w:rFonts w:cstheme="minorHAnsi"/>
              </w:rPr>
            </w:pPr>
            <w:r w:rsidRPr="00F23075">
              <w:rPr>
                <w:rFonts w:cstheme="minorHAnsi"/>
              </w:rPr>
              <w:t xml:space="preserve">Etre capable de </w:t>
            </w:r>
            <w:r w:rsidR="003A6C2E" w:rsidRPr="00F23075">
              <w:rPr>
                <w:rFonts w:cstheme="minorHAnsi"/>
              </w:rPr>
              <w:t>tenir le règlement et à prévenir les conflits</w:t>
            </w:r>
          </w:p>
        </w:tc>
      </w:tr>
      <w:tr w:rsidR="003A6C2E" w:rsidRPr="00F23075" w:rsidTr="008A0213">
        <w:trPr>
          <w:trHeight w:val="196"/>
        </w:trPr>
        <w:tc>
          <w:tcPr>
            <w:tcW w:w="2405" w:type="dxa"/>
            <w:vMerge/>
          </w:tcPr>
          <w:p w:rsidR="003A6C2E" w:rsidRPr="00F23075" w:rsidRDefault="003A6C2E" w:rsidP="00B323BF">
            <w:pPr>
              <w:outlineLvl w:val="3"/>
              <w:rPr>
                <w:rFonts w:cstheme="minorHAnsi"/>
                <w:color w:val="DD6909"/>
              </w:rPr>
            </w:pPr>
          </w:p>
        </w:tc>
        <w:tc>
          <w:tcPr>
            <w:tcW w:w="7229" w:type="dxa"/>
          </w:tcPr>
          <w:p w:rsidR="003A6C2E" w:rsidRPr="00F23075" w:rsidRDefault="00C46225" w:rsidP="00537AA0">
            <w:pPr>
              <w:jc w:val="both"/>
              <w:outlineLvl w:val="3"/>
              <w:rPr>
                <w:rFonts w:cstheme="minorHAnsi"/>
              </w:rPr>
            </w:pPr>
            <w:r w:rsidRPr="00F23075">
              <w:rPr>
                <w:rFonts w:cstheme="minorHAnsi"/>
              </w:rPr>
              <w:t xml:space="preserve">Etre capable de </w:t>
            </w:r>
            <w:r w:rsidR="00A35212" w:rsidRPr="00F23075">
              <w:rPr>
                <w:rFonts w:cstheme="minorHAnsi"/>
              </w:rPr>
              <w:t xml:space="preserve">mettre en place un climat relationnel propice à </w:t>
            </w:r>
            <w:r w:rsidR="00386AFD" w:rsidRPr="00F23075">
              <w:rPr>
                <w:rFonts w:eastAsia="Times New Roman" w:cstheme="minorHAnsi"/>
              </w:rPr>
              <w:t xml:space="preserve">travers la valorisation des </w:t>
            </w:r>
            <w:r w:rsidR="00A35212" w:rsidRPr="00F23075">
              <w:rPr>
                <w:rFonts w:eastAsia="Times New Roman" w:cstheme="minorHAnsi"/>
              </w:rPr>
              <w:t>compétences, le renforcement des potentiels, l’apprentissage d’aptitudes et la p</w:t>
            </w:r>
            <w:r w:rsidR="00386AFD" w:rsidRPr="00F23075">
              <w:rPr>
                <w:rFonts w:eastAsia="Times New Roman" w:cstheme="minorHAnsi"/>
              </w:rPr>
              <w:t>articipation à la vie du centre</w:t>
            </w:r>
          </w:p>
        </w:tc>
      </w:tr>
      <w:tr w:rsidR="003A6C2E" w:rsidRPr="00F23075" w:rsidTr="008A0213">
        <w:trPr>
          <w:trHeight w:val="196"/>
        </w:trPr>
        <w:tc>
          <w:tcPr>
            <w:tcW w:w="2405" w:type="dxa"/>
            <w:vMerge/>
          </w:tcPr>
          <w:p w:rsidR="003A6C2E" w:rsidRPr="00F23075" w:rsidRDefault="003A6C2E" w:rsidP="00B323BF">
            <w:pPr>
              <w:outlineLvl w:val="3"/>
              <w:rPr>
                <w:rFonts w:cstheme="minorHAnsi"/>
                <w:color w:val="DD6909"/>
              </w:rPr>
            </w:pPr>
          </w:p>
        </w:tc>
        <w:tc>
          <w:tcPr>
            <w:tcW w:w="7229" w:type="dxa"/>
          </w:tcPr>
          <w:p w:rsidR="003A6C2E" w:rsidRPr="00F23075" w:rsidRDefault="00C46225" w:rsidP="00083DEA">
            <w:pPr>
              <w:jc w:val="both"/>
              <w:outlineLvl w:val="3"/>
              <w:rPr>
                <w:rFonts w:cstheme="minorHAnsi"/>
              </w:rPr>
            </w:pPr>
            <w:r w:rsidRPr="00F23075">
              <w:rPr>
                <w:rFonts w:cstheme="minorHAnsi"/>
              </w:rPr>
              <w:t xml:space="preserve">Etre capable de </w:t>
            </w:r>
            <w:r w:rsidR="00083DEA" w:rsidRPr="00F23075">
              <w:rPr>
                <w:rFonts w:cstheme="minorHAnsi"/>
              </w:rPr>
              <w:t xml:space="preserve">suivre et utiliser les outils mis à disposition </w:t>
            </w:r>
          </w:p>
        </w:tc>
      </w:tr>
      <w:tr w:rsidR="003A6C2E" w:rsidRPr="00F23075" w:rsidTr="008A0213">
        <w:trPr>
          <w:trHeight w:val="196"/>
        </w:trPr>
        <w:tc>
          <w:tcPr>
            <w:tcW w:w="2405" w:type="dxa"/>
            <w:vMerge/>
          </w:tcPr>
          <w:p w:rsidR="003A6C2E" w:rsidRPr="00F23075" w:rsidRDefault="003A6C2E" w:rsidP="00B323BF">
            <w:pPr>
              <w:outlineLvl w:val="3"/>
              <w:rPr>
                <w:rFonts w:cstheme="minorHAnsi"/>
                <w:color w:val="DD6909"/>
              </w:rPr>
            </w:pPr>
          </w:p>
        </w:tc>
        <w:tc>
          <w:tcPr>
            <w:tcW w:w="7229" w:type="dxa"/>
          </w:tcPr>
          <w:p w:rsidR="003A6C2E" w:rsidRPr="00F23075" w:rsidRDefault="00C46225" w:rsidP="00952830">
            <w:pPr>
              <w:jc w:val="both"/>
              <w:outlineLvl w:val="3"/>
              <w:rPr>
                <w:rFonts w:cstheme="minorHAnsi"/>
              </w:rPr>
            </w:pPr>
            <w:r w:rsidRPr="00F23075">
              <w:rPr>
                <w:rFonts w:cstheme="minorHAnsi"/>
              </w:rPr>
              <w:t>Etre capable de</w:t>
            </w:r>
            <w:r w:rsidR="005A451C" w:rsidRPr="00F23075">
              <w:rPr>
                <w:rFonts w:cstheme="minorHAnsi"/>
              </w:rPr>
              <w:t xml:space="preserve"> correctement gérer son temps et ses plannings</w:t>
            </w:r>
          </w:p>
        </w:tc>
      </w:tr>
      <w:tr w:rsidR="003A6C2E" w:rsidRPr="00F23075" w:rsidTr="008A0213">
        <w:trPr>
          <w:trHeight w:val="196"/>
        </w:trPr>
        <w:tc>
          <w:tcPr>
            <w:tcW w:w="2405" w:type="dxa"/>
            <w:vMerge/>
          </w:tcPr>
          <w:p w:rsidR="003A6C2E" w:rsidRPr="00F23075" w:rsidRDefault="003A6C2E" w:rsidP="00B323BF">
            <w:pPr>
              <w:outlineLvl w:val="3"/>
              <w:rPr>
                <w:rFonts w:cstheme="minorHAnsi"/>
                <w:color w:val="DD6909"/>
              </w:rPr>
            </w:pPr>
          </w:p>
        </w:tc>
        <w:tc>
          <w:tcPr>
            <w:tcW w:w="7229" w:type="dxa"/>
          </w:tcPr>
          <w:p w:rsidR="003A6C2E" w:rsidRPr="00F23075" w:rsidRDefault="00C46225" w:rsidP="00421AAB">
            <w:pPr>
              <w:jc w:val="both"/>
              <w:outlineLvl w:val="3"/>
              <w:rPr>
                <w:rFonts w:cstheme="minorHAnsi"/>
              </w:rPr>
            </w:pPr>
            <w:r w:rsidRPr="00F23075">
              <w:rPr>
                <w:rFonts w:cstheme="minorHAnsi"/>
              </w:rPr>
              <w:t>Etre capable d’</w:t>
            </w:r>
            <w:r w:rsidR="005A451C" w:rsidRPr="00F23075">
              <w:rPr>
                <w:rFonts w:cstheme="minorHAnsi"/>
              </w:rPr>
              <w:t xml:space="preserve">actualiser ses connaissances </w:t>
            </w:r>
          </w:p>
        </w:tc>
      </w:tr>
      <w:tr w:rsidR="003A6C2E" w:rsidRPr="00F23075" w:rsidTr="008A0213">
        <w:trPr>
          <w:trHeight w:val="196"/>
        </w:trPr>
        <w:tc>
          <w:tcPr>
            <w:tcW w:w="2405" w:type="dxa"/>
            <w:vMerge/>
          </w:tcPr>
          <w:p w:rsidR="003A6C2E" w:rsidRPr="00F23075" w:rsidRDefault="003A6C2E" w:rsidP="00B323BF">
            <w:pPr>
              <w:outlineLvl w:val="3"/>
              <w:rPr>
                <w:rFonts w:cstheme="minorHAnsi"/>
                <w:color w:val="DD6909"/>
              </w:rPr>
            </w:pPr>
          </w:p>
        </w:tc>
        <w:tc>
          <w:tcPr>
            <w:tcW w:w="7229" w:type="dxa"/>
          </w:tcPr>
          <w:p w:rsidR="003A6C2E" w:rsidRPr="00F23075" w:rsidRDefault="00C46225" w:rsidP="00952830">
            <w:pPr>
              <w:jc w:val="both"/>
              <w:outlineLvl w:val="3"/>
              <w:rPr>
                <w:rFonts w:cstheme="minorHAnsi"/>
              </w:rPr>
            </w:pPr>
            <w:r w:rsidRPr="00F23075">
              <w:rPr>
                <w:rFonts w:cstheme="minorHAnsi"/>
              </w:rPr>
              <w:t xml:space="preserve">Etre capable de </w:t>
            </w:r>
            <w:r w:rsidR="005A451C" w:rsidRPr="00F23075">
              <w:rPr>
                <w:rFonts w:cstheme="minorHAnsi"/>
              </w:rPr>
              <w:t xml:space="preserve">connaître et respecter les règles </w:t>
            </w:r>
          </w:p>
        </w:tc>
      </w:tr>
      <w:tr w:rsidR="00C46225" w:rsidRPr="00F23075" w:rsidTr="008A0213">
        <w:trPr>
          <w:trHeight w:val="141"/>
        </w:trPr>
        <w:tc>
          <w:tcPr>
            <w:tcW w:w="2405" w:type="dxa"/>
            <w:vMerge w:val="restart"/>
          </w:tcPr>
          <w:p w:rsidR="00C46225" w:rsidRPr="00F23075" w:rsidRDefault="00C46225" w:rsidP="00B323BF">
            <w:pPr>
              <w:outlineLvl w:val="3"/>
              <w:rPr>
                <w:rFonts w:cstheme="minorHAnsi"/>
                <w:color w:val="DD6909"/>
              </w:rPr>
            </w:pPr>
            <w:r w:rsidRPr="00F23075">
              <w:rPr>
                <w:rFonts w:cstheme="minorHAnsi"/>
                <w:color w:val="DD6909"/>
              </w:rPr>
              <w:t>Aptitudes comportementales (savoir-être)</w:t>
            </w:r>
          </w:p>
        </w:tc>
        <w:tc>
          <w:tcPr>
            <w:tcW w:w="7229" w:type="dxa"/>
          </w:tcPr>
          <w:p w:rsidR="00C46225" w:rsidRPr="00F23075" w:rsidRDefault="00C46225" w:rsidP="003A6C2E">
            <w:pPr>
              <w:jc w:val="both"/>
              <w:outlineLvl w:val="3"/>
              <w:rPr>
                <w:rFonts w:cstheme="minorHAnsi"/>
              </w:rPr>
            </w:pPr>
            <w:r w:rsidRPr="00F23075">
              <w:rPr>
                <w:rFonts w:cstheme="minorHAnsi"/>
              </w:rPr>
              <w:t xml:space="preserve">Avoir une capacité d’écoute active </w:t>
            </w:r>
          </w:p>
        </w:tc>
      </w:tr>
      <w:tr w:rsidR="00C46225" w:rsidRPr="00F23075" w:rsidTr="008A0213">
        <w:trPr>
          <w:trHeight w:val="139"/>
        </w:trPr>
        <w:tc>
          <w:tcPr>
            <w:tcW w:w="2405" w:type="dxa"/>
            <w:vMerge/>
          </w:tcPr>
          <w:p w:rsidR="00C46225" w:rsidRPr="00F23075" w:rsidRDefault="00C46225" w:rsidP="00B323BF">
            <w:pPr>
              <w:outlineLvl w:val="3"/>
              <w:rPr>
                <w:rFonts w:cstheme="minorHAnsi"/>
                <w:color w:val="DD6909"/>
              </w:rPr>
            </w:pPr>
          </w:p>
        </w:tc>
        <w:tc>
          <w:tcPr>
            <w:tcW w:w="7229" w:type="dxa"/>
          </w:tcPr>
          <w:p w:rsidR="00C46225" w:rsidRPr="00F23075" w:rsidRDefault="00C46225" w:rsidP="003A6C2E">
            <w:pPr>
              <w:jc w:val="both"/>
              <w:outlineLvl w:val="3"/>
              <w:rPr>
                <w:rFonts w:cstheme="minorHAnsi"/>
              </w:rPr>
            </w:pPr>
            <w:r w:rsidRPr="00F23075">
              <w:rPr>
                <w:rFonts w:cstheme="minorHAnsi"/>
              </w:rPr>
              <w:t xml:space="preserve">Dynamisme </w:t>
            </w:r>
          </w:p>
        </w:tc>
      </w:tr>
      <w:tr w:rsidR="00C46225" w:rsidRPr="00F23075" w:rsidTr="008A0213">
        <w:trPr>
          <w:trHeight w:val="139"/>
        </w:trPr>
        <w:tc>
          <w:tcPr>
            <w:tcW w:w="2405" w:type="dxa"/>
            <w:vMerge/>
          </w:tcPr>
          <w:p w:rsidR="00C46225" w:rsidRPr="00F23075" w:rsidRDefault="00C46225" w:rsidP="00B323BF">
            <w:pPr>
              <w:outlineLvl w:val="3"/>
              <w:rPr>
                <w:rFonts w:cstheme="minorHAnsi"/>
                <w:color w:val="DD6909"/>
              </w:rPr>
            </w:pPr>
          </w:p>
        </w:tc>
        <w:tc>
          <w:tcPr>
            <w:tcW w:w="7229" w:type="dxa"/>
          </w:tcPr>
          <w:p w:rsidR="00C46225" w:rsidRPr="00F23075" w:rsidRDefault="00C46225" w:rsidP="003A6C2E">
            <w:pPr>
              <w:jc w:val="both"/>
              <w:outlineLvl w:val="3"/>
              <w:rPr>
                <w:rFonts w:cstheme="minorHAnsi"/>
              </w:rPr>
            </w:pPr>
            <w:r w:rsidRPr="00F23075">
              <w:rPr>
                <w:rFonts w:cstheme="minorHAnsi"/>
              </w:rPr>
              <w:t xml:space="preserve">Réactivité </w:t>
            </w:r>
          </w:p>
        </w:tc>
      </w:tr>
      <w:tr w:rsidR="00C46225" w:rsidRPr="00F23075" w:rsidTr="008A0213">
        <w:trPr>
          <w:trHeight w:val="139"/>
        </w:trPr>
        <w:tc>
          <w:tcPr>
            <w:tcW w:w="2405" w:type="dxa"/>
            <w:vMerge/>
          </w:tcPr>
          <w:p w:rsidR="00C46225" w:rsidRPr="00F23075" w:rsidRDefault="00C46225" w:rsidP="00B323BF">
            <w:pPr>
              <w:outlineLvl w:val="3"/>
              <w:rPr>
                <w:rFonts w:cstheme="minorHAnsi"/>
                <w:color w:val="DD6909"/>
              </w:rPr>
            </w:pPr>
          </w:p>
        </w:tc>
        <w:tc>
          <w:tcPr>
            <w:tcW w:w="7229" w:type="dxa"/>
          </w:tcPr>
          <w:p w:rsidR="00C46225" w:rsidRPr="00F23075" w:rsidRDefault="006418EB" w:rsidP="003A6C2E">
            <w:pPr>
              <w:jc w:val="both"/>
              <w:outlineLvl w:val="3"/>
              <w:rPr>
                <w:rFonts w:cstheme="minorHAnsi"/>
              </w:rPr>
            </w:pPr>
            <w:r>
              <w:rPr>
                <w:rFonts w:cstheme="minorHAnsi"/>
              </w:rPr>
              <w:t>Savoir faire preuve de pr</w:t>
            </w:r>
            <w:r w:rsidR="00C46225" w:rsidRPr="00F23075">
              <w:rPr>
                <w:rFonts w:cstheme="minorHAnsi"/>
              </w:rPr>
              <w:t xml:space="preserve">oactivité, </w:t>
            </w:r>
            <w:r>
              <w:rPr>
                <w:rFonts w:cstheme="minorHAnsi"/>
              </w:rPr>
              <w:t>d’</w:t>
            </w:r>
            <w:r w:rsidR="00C46225" w:rsidRPr="00F23075">
              <w:rPr>
                <w:rFonts w:cstheme="minorHAnsi"/>
              </w:rPr>
              <w:t>autonomie et</w:t>
            </w:r>
            <w:r>
              <w:rPr>
                <w:rFonts w:cstheme="minorHAnsi"/>
              </w:rPr>
              <w:t xml:space="preserve"> être</w:t>
            </w:r>
            <w:r w:rsidR="00C46225" w:rsidRPr="00F23075">
              <w:rPr>
                <w:rFonts w:cstheme="minorHAnsi"/>
              </w:rPr>
              <w:t xml:space="preserve"> force de proposition</w:t>
            </w:r>
          </w:p>
        </w:tc>
      </w:tr>
      <w:tr w:rsidR="00C46225" w:rsidRPr="00F23075" w:rsidTr="008A0213">
        <w:trPr>
          <w:trHeight w:val="139"/>
        </w:trPr>
        <w:tc>
          <w:tcPr>
            <w:tcW w:w="2405" w:type="dxa"/>
            <w:vMerge/>
          </w:tcPr>
          <w:p w:rsidR="00C46225" w:rsidRPr="00F23075" w:rsidRDefault="00C46225" w:rsidP="00B323BF">
            <w:pPr>
              <w:outlineLvl w:val="3"/>
              <w:rPr>
                <w:rFonts w:cstheme="minorHAnsi"/>
                <w:color w:val="DD6909"/>
              </w:rPr>
            </w:pPr>
          </w:p>
        </w:tc>
        <w:tc>
          <w:tcPr>
            <w:tcW w:w="7229" w:type="dxa"/>
          </w:tcPr>
          <w:p w:rsidR="00C46225" w:rsidRPr="00F23075" w:rsidRDefault="00C46225" w:rsidP="00952830">
            <w:pPr>
              <w:jc w:val="both"/>
              <w:outlineLvl w:val="3"/>
              <w:rPr>
                <w:rFonts w:cstheme="minorHAnsi"/>
              </w:rPr>
            </w:pPr>
            <w:r w:rsidRPr="00F23075">
              <w:rPr>
                <w:rFonts w:cstheme="minorHAnsi"/>
              </w:rPr>
              <w:t>Savoir réagir avec pertinence aux situations d'urgence</w:t>
            </w:r>
          </w:p>
        </w:tc>
      </w:tr>
      <w:tr w:rsidR="00C46225" w:rsidRPr="00F23075" w:rsidTr="008A0213">
        <w:trPr>
          <w:trHeight w:val="139"/>
        </w:trPr>
        <w:tc>
          <w:tcPr>
            <w:tcW w:w="2405" w:type="dxa"/>
            <w:vMerge/>
          </w:tcPr>
          <w:p w:rsidR="00C46225" w:rsidRPr="00F23075" w:rsidRDefault="00C46225" w:rsidP="00B323BF">
            <w:pPr>
              <w:outlineLvl w:val="3"/>
              <w:rPr>
                <w:rFonts w:cstheme="minorHAnsi"/>
                <w:color w:val="DD6909"/>
              </w:rPr>
            </w:pPr>
          </w:p>
        </w:tc>
        <w:tc>
          <w:tcPr>
            <w:tcW w:w="7229" w:type="dxa"/>
          </w:tcPr>
          <w:p w:rsidR="00C46225" w:rsidRPr="00F23075" w:rsidRDefault="00C46225" w:rsidP="00952830">
            <w:pPr>
              <w:jc w:val="both"/>
              <w:outlineLvl w:val="3"/>
              <w:rPr>
                <w:rFonts w:cstheme="minorHAnsi"/>
              </w:rPr>
            </w:pPr>
            <w:r w:rsidRPr="00F23075">
              <w:rPr>
                <w:rFonts w:cstheme="minorHAnsi"/>
              </w:rPr>
              <w:t>Equilibre personnel</w:t>
            </w:r>
          </w:p>
        </w:tc>
      </w:tr>
      <w:tr w:rsidR="00C46225" w:rsidRPr="00F23075" w:rsidTr="008A0213">
        <w:trPr>
          <w:trHeight w:val="139"/>
        </w:trPr>
        <w:tc>
          <w:tcPr>
            <w:tcW w:w="2405" w:type="dxa"/>
            <w:vMerge/>
          </w:tcPr>
          <w:p w:rsidR="00C46225" w:rsidRPr="00F23075" w:rsidRDefault="00C46225" w:rsidP="00B323BF">
            <w:pPr>
              <w:outlineLvl w:val="3"/>
              <w:rPr>
                <w:rFonts w:cstheme="minorHAnsi"/>
                <w:color w:val="DD6909"/>
              </w:rPr>
            </w:pPr>
          </w:p>
        </w:tc>
        <w:tc>
          <w:tcPr>
            <w:tcW w:w="7229" w:type="dxa"/>
          </w:tcPr>
          <w:p w:rsidR="00C46225" w:rsidRPr="00F23075" w:rsidRDefault="00C46225" w:rsidP="00952830">
            <w:pPr>
              <w:jc w:val="both"/>
              <w:outlineLvl w:val="3"/>
              <w:rPr>
                <w:rFonts w:cstheme="minorHAnsi"/>
              </w:rPr>
            </w:pPr>
            <w:r w:rsidRPr="00F23075">
              <w:rPr>
                <w:rFonts w:cstheme="minorHAnsi"/>
              </w:rPr>
              <w:t>Tenu au secret professionnel</w:t>
            </w:r>
          </w:p>
        </w:tc>
      </w:tr>
      <w:tr w:rsidR="00C46225" w:rsidRPr="00F23075" w:rsidTr="008A0213">
        <w:trPr>
          <w:trHeight w:val="139"/>
        </w:trPr>
        <w:tc>
          <w:tcPr>
            <w:tcW w:w="2405" w:type="dxa"/>
            <w:vMerge/>
          </w:tcPr>
          <w:p w:rsidR="00C46225" w:rsidRPr="00F23075" w:rsidRDefault="00C46225" w:rsidP="00B323BF">
            <w:pPr>
              <w:outlineLvl w:val="3"/>
              <w:rPr>
                <w:rFonts w:cstheme="minorHAnsi"/>
                <w:color w:val="DD6909"/>
              </w:rPr>
            </w:pPr>
          </w:p>
        </w:tc>
        <w:tc>
          <w:tcPr>
            <w:tcW w:w="7229" w:type="dxa"/>
          </w:tcPr>
          <w:p w:rsidR="00C46225" w:rsidRPr="00F23075" w:rsidRDefault="00C46225" w:rsidP="00952830">
            <w:pPr>
              <w:jc w:val="both"/>
              <w:outlineLvl w:val="3"/>
              <w:rPr>
                <w:rFonts w:cstheme="minorHAnsi"/>
              </w:rPr>
            </w:pPr>
            <w:r w:rsidRPr="00F23075">
              <w:rPr>
                <w:rFonts w:cstheme="minorHAnsi"/>
              </w:rPr>
              <w:t xml:space="preserve">Adaptabilité </w:t>
            </w:r>
          </w:p>
        </w:tc>
      </w:tr>
      <w:tr w:rsidR="00C46225" w:rsidRPr="00F23075" w:rsidTr="008A0213">
        <w:trPr>
          <w:trHeight w:val="139"/>
        </w:trPr>
        <w:tc>
          <w:tcPr>
            <w:tcW w:w="2405" w:type="dxa"/>
            <w:vMerge/>
          </w:tcPr>
          <w:p w:rsidR="00C46225" w:rsidRPr="00F23075" w:rsidRDefault="00C46225" w:rsidP="00B323BF">
            <w:pPr>
              <w:outlineLvl w:val="3"/>
              <w:rPr>
                <w:rFonts w:cstheme="minorHAnsi"/>
                <w:color w:val="DD6909"/>
              </w:rPr>
            </w:pPr>
          </w:p>
        </w:tc>
        <w:tc>
          <w:tcPr>
            <w:tcW w:w="7229" w:type="dxa"/>
          </w:tcPr>
          <w:p w:rsidR="00C46225" w:rsidRPr="00F23075" w:rsidRDefault="00C46225" w:rsidP="00952830">
            <w:pPr>
              <w:jc w:val="both"/>
              <w:outlineLvl w:val="3"/>
              <w:rPr>
                <w:rFonts w:cstheme="minorHAnsi"/>
              </w:rPr>
            </w:pPr>
            <w:r w:rsidRPr="00F23075">
              <w:rPr>
                <w:rFonts w:cstheme="minorHAnsi"/>
              </w:rPr>
              <w:t xml:space="preserve">Rigueur </w:t>
            </w:r>
          </w:p>
        </w:tc>
      </w:tr>
      <w:tr w:rsidR="00C46225" w:rsidRPr="00F23075" w:rsidTr="008A0213">
        <w:trPr>
          <w:trHeight w:val="139"/>
        </w:trPr>
        <w:tc>
          <w:tcPr>
            <w:tcW w:w="2405" w:type="dxa"/>
            <w:vMerge/>
          </w:tcPr>
          <w:p w:rsidR="00C46225" w:rsidRPr="00F23075" w:rsidRDefault="00C46225" w:rsidP="00B323BF">
            <w:pPr>
              <w:outlineLvl w:val="3"/>
              <w:rPr>
                <w:rFonts w:cstheme="minorHAnsi"/>
                <w:color w:val="DD6909"/>
              </w:rPr>
            </w:pPr>
          </w:p>
        </w:tc>
        <w:tc>
          <w:tcPr>
            <w:tcW w:w="7229" w:type="dxa"/>
          </w:tcPr>
          <w:p w:rsidR="00C46225" w:rsidRPr="00F23075" w:rsidRDefault="00C46225" w:rsidP="00952830">
            <w:pPr>
              <w:jc w:val="both"/>
              <w:outlineLvl w:val="3"/>
              <w:rPr>
                <w:rFonts w:cstheme="minorHAnsi"/>
              </w:rPr>
            </w:pPr>
            <w:r w:rsidRPr="00F23075">
              <w:rPr>
                <w:rFonts w:cstheme="minorHAnsi"/>
              </w:rPr>
              <w:t xml:space="preserve">Sens de l’organisation </w:t>
            </w:r>
          </w:p>
        </w:tc>
      </w:tr>
      <w:tr w:rsidR="00C46225" w:rsidRPr="00F23075" w:rsidTr="008A0213">
        <w:trPr>
          <w:trHeight w:val="139"/>
        </w:trPr>
        <w:tc>
          <w:tcPr>
            <w:tcW w:w="2405" w:type="dxa"/>
            <w:vMerge/>
          </w:tcPr>
          <w:p w:rsidR="00C46225" w:rsidRPr="00F23075" w:rsidRDefault="00C46225" w:rsidP="00B323BF">
            <w:pPr>
              <w:outlineLvl w:val="3"/>
              <w:rPr>
                <w:rFonts w:cstheme="minorHAnsi"/>
                <w:color w:val="DD6909"/>
              </w:rPr>
            </w:pPr>
          </w:p>
        </w:tc>
        <w:tc>
          <w:tcPr>
            <w:tcW w:w="7229" w:type="dxa"/>
          </w:tcPr>
          <w:p w:rsidR="00C46225" w:rsidRPr="00F23075" w:rsidRDefault="00C46225" w:rsidP="00952830">
            <w:pPr>
              <w:jc w:val="both"/>
              <w:outlineLvl w:val="3"/>
              <w:rPr>
                <w:rFonts w:cstheme="minorHAnsi"/>
              </w:rPr>
            </w:pPr>
            <w:r w:rsidRPr="00F23075">
              <w:rPr>
                <w:rFonts w:cstheme="minorHAnsi"/>
              </w:rPr>
              <w:t xml:space="preserve">Soir prendre du recul </w:t>
            </w:r>
          </w:p>
        </w:tc>
      </w:tr>
      <w:tr w:rsidR="00C46225" w:rsidRPr="00F23075" w:rsidTr="008A0213">
        <w:tc>
          <w:tcPr>
            <w:tcW w:w="2405" w:type="dxa"/>
            <w:vMerge/>
          </w:tcPr>
          <w:p w:rsidR="00C46225" w:rsidRPr="00F23075" w:rsidRDefault="00C46225" w:rsidP="00952830">
            <w:pPr>
              <w:jc w:val="both"/>
              <w:outlineLvl w:val="3"/>
              <w:rPr>
                <w:rFonts w:cstheme="minorHAnsi"/>
                <w:b/>
                <w:bCs/>
                <w:color w:val="DD6909"/>
              </w:rPr>
            </w:pPr>
          </w:p>
        </w:tc>
        <w:tc>
          <w:tcPr>
            <w:tcW w:w="7229" w:type="dxa"/>
          </w:tcPr>
          <w:p w:rsidR="00C46225" w:rsidRPr="00F23075" w:rsidRDefault="00C46225" w:rsidP="00952830">
            <w:pPr>
              <w:jc w:val="both"/>
              <w:outlineLvl w:val="3"/>
              <w:rPr>
                <w:rFonts w:cstheme="minorHAnsi"/>
                <w:b/>
                <w:bCs/>
                <w:color w:val="DD6909"/>
              </w:rPr>
            </w:pPr>
            <w:r w:rsidRPr="00F23075">
              <w:rPr>
                <w:rFonts w:cstheme="minorHAnsi"/>
              </w:rPr>
              <w:t>Savoir mesurer et gérer son implication personnelle</w:t>
            </w:r>
          </w:p>
        </w:tc>
      </w:tr>
      <w:tr w:rsidR="00C46225" w:rsidRPr="00F23075" w:rsidTr="008A0213">
        <w:tc>
          <w:tcPr>
            <w:tcW w:w="2405" w:type="dxa"/>
            <w:vMerge/>
          </w:tcPr>
          <w:p w:rsidR="00C46225" w:rsidRPr="00F23075" w:rsidRDefault="00C46225" w:rsidP="00952830">
            <w:pPr>
              <w:jc w:val="both"/>
              <w:outlineLvl w:val="3"/>
              <w:rPr>
                <w:rFonts w:cstheme="minorHAnsi"/>
                <w:b/>
                <w:bCs/>
                <w:color w:val="DD6909"/>
              </w:rPr>
            </w:pPr>
          </w:p>
        </w:tc>
        <w:tc>
          <w:tcPr>
            <w:tcW w:w="7229" w:type="dxa"/>
          </w:tcPr>
          <w:p w:rsidR="00C46225" w:rsidRPr="00F23075" w:rsidRDefault="00C46225" w:rsidP="00952830">
            <w:pPr>
              <w:jc w:val="both"/>
              <w:outlineLvl w:val="3"/>
              <w:rPr>
                <w:rFonts w:cstheme="minorHAnsi"/>
                <w:b/>
                <w:bCs/>
                <w:color w:val="DD6909"/>
              </w:rPr>
            </w:pPr>
            <w:r w:rsidRPr="00F23075">
              <w:rPr>
                <w:rFonts w:cstheme="minorHAnsi"/>
              </w:rPr>
              <w:t>Savoir communiquer</w:t>
            </w:r>
            <w:r w:rsidRPr="00F23075">
              <w:rPr>
                <w:rFonts w:cstheme="minorHAnsi"/>
                <w:b/>
                <w:bCs/>
                <w:color w:val="DD6909"/>
              </w:rPr>
              <w:t xml:space="preserve"> </w:t>
            </w:r>
          </w:p>
        </w:tc>
      </w:tr>
    </w:tbl>
    <w:p w:rsidR="00952830" w:rsidRDefault="00952830" w:rsidP="00952830">
      <w:pPr>
        <w:shd w:val="clear" w:color="auto" w:fill="FFFFFF"/>
        <w:spacing w:after="0" w:line="240" w:lineRule="auto"/>
        <w:jc w:val="both"/>
        <w:outlineLvl w:val="3"/>
        <w:rPr>
          <w:rFonts w:cstheme="minorHAnsi"/>
          <w:b/>
          <w:bCs/>
          <w:color w:val="DD6909"/>
        </w:rPr>
      </w:pPr>
    </w:p>
    <w:p w:rsidR="00537AA0" w:rsidRPr="00F23075" w:rsidRDefault="00537AA0" w:rsidP="00952830">
      <w:pPr>
        <w:shd w:val="clear" w:color="auto" w:fill="FFFFFF"/>
        <w:spacing w:after="0" w:line="240" w:lineRule="auto"/>
        <w:jc w:val="both"/>
        <w:outlineLvl w:val="3"/>
        <w:rPr>
          <w:rFonts w:cstheme="minorHAnsi"/>
          <w:b/>
          <w:bCs/>
          <w:color w:val="DD6909"/>
        </w:rPr>
      </w:pPr>
    </w:p>
    <w:p w:rsidR="00952830" w:rsidRPr="00F23075" w:rsidRDefault="00952830" w:rsidP="00952830">
      <w:pPr>
        <w:pStyle w:val="Paragraphedeliste"/>
        <w:numPr>
          <w:ilvl w:val="0"/>
          <w:numId w:val="9"/>
        </w:numPr>
        <w:shd w:val="clear" w:color="auto" w:fill="FFFFFF"/>
        <w:spacing w:after="0" w:line="240" w:lineRule="auto"/>
        <w:jc w:val="both"/>
        <w:outlineLvl w:val="3"/>
        <w:rPr>
          <w:rFonts w:cstheme="minorHAnsi"/>
          <w:b/>
          <w:bCs/>
          <w:color w:val="DD6909"/>
        </w:rPr>
      </w:pPr>
      <w:r w:rsidRPr="00F23075">
        <w:rPr>
          <w:rFonts w:cstheme="minorHAnsi"/>
          <w:b/>
          <w:bCs/>
          <w:color w:val="DD6909"/>
        </w:rPr>
        <w:t xml:space="preserve">Conditions d’emploi </w:t>
      </w:r>
    </w:p>
    <w:p w:rsidR="006A37C2" w:rsidRPr="00F23075" w:rsidRDefault="006A37C2" w:rsidP="00952830">
      <w:pPr>
        <w:shd w:val="clear" w:color="auto" w:fill="FFFFFF"/>
        <w:spacing w:after="0" w:line="240" w:lineRule="auto"/>
        <w:jc w:val="both"/>
        <w:outlineLvl w:val="3"/>
        <w:rPr>
          <w:rFonts w:cstheme="minorHAnsi"/>
        </w:rPr>
      </w:pPr>
    </w:p>
    <w:p w:rsidR="006A37C2" w:rsidRPr="00F23075" w:rsidRDefault="006A37C2" w:rsidP="006A37C2">
      <w:pPr>
        <w:pStyle w:val="Paragraphedeliste"/>
        <w:numPr>
          <w:ilvl w:val="0"/>
          <w:numId w:val="11"/>
        </w:numPr>
        <w:shd w:val="clear" w:color="auto" w:fill="FFFFFF"/>
        <w:spacing w:after="0" w:line="240" w:lineRule="auto"/>
        <w:jc w:val="both"/>
        <w:outlineLvl w:val="3"/>
        <w:rPr>
          <w:rFonts w:cstheme="minorHAnsi"/>
          <w:color w:val="DD6909"/>
          <w:u w:val="single"/>
        </w:rPr>
      </w:pPr>
      <w:r w:rsidRPr="00F23075">
        <w:rPr>
          <w:rFonts w:cstheme="minorHAnsi"/>
          <w:color w:val="DD6909"/>
          <w:u w:val="single"/>
        </w:rPr>
        <w:t>Contrat CDD</w:t>
      </w:r>
    </w:p>
    <w:p w:rsidR="006A37C2" w:rsidRPr="00F23075" w:rsidRDefault="006A37C2" w:rsidP="006A37C2">
      <w:pPr>
        <w:pStyle w:val="Paragraphedeliste"/>
        <w:numPr>
          <w:ilvl w:val="0"/>
          <w:numId w:val="11"/>
        </w:numPr>
        <w:shd w:val="clear" w:color="auto" w:fill="FFFFFF"/>
        <w:spacing w:after="0" w:line="240" w:lineRule="auto"/>
        <w:jc w:val="both"/>
        <w:outlineLvl w:val="3"/>
        <w:rPr>
          <w:rFonts w:cstheme="minorHAnsi"/>
          <w:color w:val="DD6909"/>
          <w:u w:val="single"/>
        </w:rPr>
      </w:pPr>
      <w:r w:rsidRPr="00F23075">
        <w:rPr>
          <w:rFonts w:cstheme="minorHAnsi"/>
          <w:color w:val="DD6909"/>
          <w:u w:val="single"/>
        </w:rPr>
        <w:t>CCN 51</w:t>
      </w:r>
    </w:p>
    <w:p w:rsidR="006A37C2" w:rsidRPr="00F23075" w:rsidRDefault="006A37C2" w:rsidP="006A37C2">
      <w:pPr>
        <w:pStyle w:val="Paragraphedeliste"/>
        <w:numPr>
          <w:ilvl w:val="0"/>
          <w:numId w:val="11"/>
        </w:numPr>
        <w:shd w:val="clear" w:color="auto" w:fill="FFFFFF"/>
        <w:spacing w:after="0" w:line="240" w:lineRule="auto"/>
        <w:jc w:val="both"/>
        <w:outlineLvl w:val="3"/>
        <w:rPr>
          <w:rFonts w:cstheme="minorHAnsi"/>
        </w:rPr>
      </w:pPr>
      <w:r w:rsidRPr="00F23075">
        <w:rPr>
          <w:rFonts w:cstheme="minorHAnsi"/>
          <w:color w:val="DD6909"/>
          <w:u w:val="single"/>
        </w:rPr>
        <w:t>Lieu de travail :</w:t>
      </w:r>
      <w:r w:rsidRPr="00F23075">
        <w:rPr>
          <w:rFonts w:cstheme="minorHAnsi"/>
        </w:rPr>
        <w:t xml:space="preserve"> 20 bd Poniatowski 75012 Paris</w:t>
      </w:r>
    </w:p>
    <w:p w:rsidR="006C09A8" w:rsidRDefault="006A37C2" w:rsidP="006C09A8">
      <w:pPr>
        <w:pStyle w:val="Paragraphedeliste"/>
        <w:numPr>
          <w:ilvl w:val="0"/>
          <w:numId w:val="11"/>
        </w:numPr>
        <w:shd w:val="clear" w:color="auto" w:fill="FFFFFF"/>
        <w:spacing w:after="0" w:line="240" w:lineRule="auto"/>
        <w:jc w:val="both"/>
        <w:outlineLvl w:val="3"/>
        <w:rPr>
          <w:rFonts w:cstheme="minorHAnsi"/>
        </w:rPr>
      </w:pPr>
      <w:r w:rsidRPr="00F23075">
        <w:rPr>
          <w:rFonts w:cstheme="minorHAnsi"/>
          <w:color w:val="DD6909"/>
          <w:u w:val="single"/>
        </w:rPr>
        <w:t>Contraintes du poste :</w:t>
      </w:r>
      <w:r w:rsidRPr="00F23075">
        <w:rPr>
          <w:rFonts w:cstheme="minorHAnsi"/>
        </w:rPr>
        <w:t xml:space="preserve"> horaires du matin (9h-17h) ou d’après-midi (13h-21h) une sema</w:t>
      </w:r>
      <w:r w:rsidR="003F60D0">
        <w:rPr>
          <w:rFonts w:cstheme="minorHAnsi"/>
        </w:rPr>
        <w:t xml:space="preserve">ine sur deux. Un à plusieurs week-ends </w:t>
      </w:r>
      <w:r w:rsidRPr="00F23075">
        <w:rPr>
          <w:rFonts w:cstheme="minorHAnsi"/>
        </w:rPr>
        <w:t>par mois selon les besoins du service</w:t>
      </w:r>
    </w:p>
    <w:p w:rsidR="006C09A8" w:rsidRDefault="006C09A8" w:rsidP="006C09A8">
      <w:pPr>
        <w:pStyle w:val="Paragraphedeliste"/>
        <w:shd w:val="clear" w:color="auto" w:fill="FFFFFF"/>
        <w:spacing w:after="0" w:line="240" w:lineRule="auto"/>
        <w:jc w:val="both"/>
        <w:outlineLvl w:val="3"/>
        <w:rPr>
          <w:rFonts w:cstheme="minorHAnsi"/>
          <w:color w:val="DD6909"/>
          <w:u w:val="single"/>
        </w:rPr>
      </w:pPr>
    </w:p>
    <w:p w:rsidR="006C09A8" w:rsidRPr="006C09A8" w:rsidRDefault="006C09A8" w:rsidP="006C09A8">
      <w:pPr>
        <w:pStyle w:val="Paragraphedeliste"/>
        <w:shd w:val="clear" w:color="auto" w:fill="FFFFFF"/>
        <w:spacing w:after="0" w:line="240" w:lineRule="auto"/>
        <w:jc w:val="both"/>
        <w:outlineLvl w:val="3"/>
        <w:rPr>
          <w:rFonts w:cstheme="minorHAnsi"/>
        </w:rPr>
      </w:pPr>
      <w:bookmarkStart w:id="0" w:name="_GoBack"/>
      <w:bookmarkEnd w:id="0"/>
    </w:p>
    <w:p w:rsidR="00665F45" w:rsidRPr="006C09A8" w:rsidRDefault="00C46225" w:rsidP="006C09A8">
      <w:pPr>
        <w:shd w:val="clear" w:color="auto" w:fill="FFFFFF"/>
        <w:spacing w:after="0" w:line="240" w:lineRule="auto"/>
        <w:jc w:val="both"/>
        <w:outlineLvl w:val="3"/>
        <w:rPr>
          <w:rFonts w:cstheme="minorHAnsi"/>
        </w:rPr>
      </w:pPr>
      <w:r w:rsidRPr="006C09A8">
        <w:rPr>
          <w:rFonts w:cstheme="minorHAnsi"/>
        </w:rPr>
        <w:t xml:space="preserve">Cette fiche </w:t>
      </w:r>
      <w:r w:rsidR="00694808" w:rsidRPr="006C09A8">
        <w:rPr>
          <w:rFonts w:cstheme="minorHAnsi"/>
        </w:rPr>
        <w:t xml:space="preserve">de poste n’est pas exhaustive et reste </w:t>
      </w:r>
      <w:r w:rsidRPr="006C09A8">
        <w:rPr>
          <w:rFonts w:cstheme="minorHAnsi"/>
        </w:rPr>
        <w:t xml:space="preserve">soumise à l’évolution des </w:t>
      </w:r>
      <w:r w:rsidR="00694808" w:rsidRPr="006C09A8">
        <w:rPr>
          <w:rFonts w:cstheme="minorHAnsi"/>
        </w:rPr>
        <w:t xml:space="preserve">missions. </w:t>
      </w:r>
    </w:p>
    <w:sectPr w:rsidR="00665F45" w:rsidRPr="006C09A8" w:rsidSect="006C09A8">
      <w:pgSz w:w="11906" w:h="16838"/>
      <w:pgMar w:top="1134" w:right="124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3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C1C"/>
    <w:multiLevelType w:val="multilevel"/>
    <w:tmpl w:val="6CDA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C1177"/>
    <w:multiLevelType w:val="hybridMultilevel"/>
    <w:tmpl w:val="DDACA520"/>
    <w:lvl w:ilvl="0" w:tplc="B0EAA2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61942"/>
    <w:multiLevelType w:val="multilevel"/>
    <w:tmpl w:val="780C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26709"/>
    <w:multiLevelType w:val="hybridMultilevel"/>
    <w:tmpl w:val="E29643AE"/>
    <w:lvl w:ilvl="0" w:tplc="31A620E8">
      <w:numFmt w:val="bullet"/>
      <w:lvlText w:val="-"/>
      <w:lvlJc w:val="left"/>
      <w:pPr>
        <w:ind w:left="1068" w:hanging="360"/>
      </w:pPr>
      <w:rPr>
        <w:rFonts w:ascii="Lato Light" w:eastAsiaTheme="minorHAnsi" w:hAnsi="Lato Ligh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A2C0944"/>
    <w:multiLevelType w:val="hybridMultilevel"/>
    <w:tmpl w:val="CBDAF616"/>
    <w:lvl w:ilvl="0" w:tplc="08D6658A">
      <w:numFmt w:val="bullet"/>
      <w:lvlText w:val="-"/>
      <w:lvlJc w:val="left"/>
      <w:pPr>
        <w:ind w:left="720" w:hanging="360"/>
      </w:pPr>
      <w:rPr>
        <w:rFonts w:ascii="Lato Light" w:eastAsiaTheme="minorHAnsi" w:hAnsi="Lat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4C4507"/>
    <w:multiLevelType w:val="hybridMultilevel"/>
    <w:tmpl w:val="DDACA520"/>
    <w:lvl w:ilvl="0" w:tplc="B0EAA2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1A408E"/>
    <w:multiLevelType w:val="hybridMultilevel"/>
    <w:tmpl w:val="DDACA520"/>
    <w:lvl w:ilvl="0" w:tplc="B0EAA2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47114D"/>
    <w:multiLevelType w:val="hybridMultilevel"/>
    <w:tmpl w:val="84C87A58"/>
    <w:lvl w:ilvl="0" w:tplc="710A0914">
      <w:numFmt w:val="bullet"/>
      <w:lvlText w:val="-"/>
      <w:lvlJc w:val="left"/>
      <w:pPr>
        <w:ind w:left="720" w:hanging="360"/>
      </w:pPr>
      <w:rPr>
        <w:rFonts w:ascii="Lato Light" w:eastAsiaTheme="minorHAnsi" w:hAnsi="Lat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222413"/>
    <w:multiLevelType w:val="hybridMultilevel"/>
    <w:tmpl w:val="5D561F96"/>
    <w:lvl w:ilvl="0" w:tplc="683C3A7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A45D22"/>
    <w:multiLevelType w:val="hybridMultilevel"/>
    <w:tmpl w:val="45E4C2BE"/>
    <w:lvl w:ilvl="0" w:tplc="9474B2C2">
      <w:numFmt w:val="bullet"/>
      <w:lvlText w:val=""/>
      <w:lvlJc w:val="left"/>
      <w:pPr>
        <w:ind w:left="836" w:hanging="348"/>
      </w:pPr>
      <w:rPr>
        <w:rFonts w:ascii="Symbol" w:eastAsia="Symbol" w:hAnsi="Symbol" w:cs="Symbol" w:hint="default"/>
        <w:w w:val="100"/>
        <w:sz w:val="24"/>
        <w:szCs w:val="24"/>
        <w:lang w:val="fr-FR" w:eastAsia="fr-FR" w:bidi="fr-FR"/>
      </w:rPr>
    </w:lvl>
    <w:lvl w:ilvl="1" w:tplc="7472DA78">
      <w:numFmt w:val="bullet"/>
      <w:lvlText w:val="•"/>
      <w:lvlJc w:val="left"/>
      <w:pPr>
        <w:ind w:left="1686" w:hanging="348"/>
      </w:pPr>
      <w:rPr>
        <w:rFonts w:hint="default"/>
        <w:lang w:val="fr-FR" w:eastAsia="fr-FR" w:bidi="fr-FR"/>
      </w:rPr>
    </w:lvl>
    <w:lvl w:ilvl="2" w:tplc="D5BE7394">
      <w:numFmt w:val="bullet"/>
      <w:lvlText w:val="•"/>
      <w:lvlJc w:val="left"/>
      <w:pPr>
        <w:ind w:left="2533" w:hanging="348"/>
      </w:pPr>
      <w:rPr>
        <w:rFonts w:hint="default"/>
        <w:lang w:val="fr-FR" w:eastAsia="fr-FR" w:bidi="fr-FR"/>
      </w:rPr>
    </w:lvl>
    <w:lvl w:ilvl="3" w:tplc="54C68C64">
      <w:numFmt w:val="bullet"/>
      <w:lvlText w:val="•"/>
      <w:lvlJc w:val="left"/>
      <w:pPr>
        <w:ind w:left="3379" w:hanging="348"/>
      </w:pPr>
      <w:rPr>
        <w:rFonts w:hint="default"/>
        <w:lang w:val="fr-FR" w:eastAsia="fr-FR" w:bidi="fr-FR"/>
      </w:rPr>
    </w:lvl>
    <w:lvl w:ilvl="4" w:tplc="48D0B2E4">
      <w:numFmt w:val="bullet"/>
      <w:lvlText w:val="•"/>
      <w:lvlJc w:val="left"/>
      <w:pPr>
        <w:ind w:left="4226" w:hanging="348"/>
      </w:pPr>
      <w:rPr>
        <w:rFonts w:hint="default"/>
        <w:lang w:val="fr-FR" w:eastAsia="fr-FR" w:bidi="fr-FR"/>
      </w:rPr>
    </w:lvl>
    <w:lvl w:ilvl="5" w:tplc="70608C5E">
      <w:numFmt w:val="bullet"/>
      <w:lvlText w:val="•"/>
      <w:lvlJc w:val="left"/>
      <w:pPr>
        <w:ind w:left="5073" w:hanging="348"/>
      </w:pPr>
      <w:rPr>
        <w:rFonts w:hint="default"/>
        <w:lang w:val="fr-FR" w:eastAsia="fr-FR" w:bidi="fr-FR"/>
      </w:rPr>
    </w:lvl>
    <w:lvl w:ilvl="6" w:tplc="657009FE">
      <w:numFmt w:val="bullet"/>
      <w:lvlText w:val="•"/>
      <w:lvlJc w:val="left"/>
      <w:pPr>
        <w:ind w:left="5919" w:hanging="348"/>
      </w:pPr>
      <w:rPr>
        <w:rFonts w:hint="default"/>
        <w:lang w:val="fr-FR" w:eastAsia="fr-FR" w:bidi="fr-FR"/>
      </w:rPr>
    </w:lvl>
    <w:lvl w:ilvl="7" w:tplc="9226514C">
      <w:numFmt w:val="bullet"/>
      <w:lvlText w:val="•"/>
      <w:lvlJc w:val="left"/>
      <w:pPr>
        <w:ind w:left="6766" w:hanging="348"/>
      </w:pPr>
      <w:rPr>
        <w:rFonts w:hint="default"/>
        <w:lang w:val="fr-FR" w:eastAsia="fr-FR" w:bidi="fr-FR"/>
      </w:rPr>
    </w:lvl>
    <w:lvl w:ilvl="8" w:tplc="68D40676">
      <w:numFmt w:val="bullet"/>
      <w:lvlText w:val="•"/>
      <w:lvlJc w:val="left"/>
      <w:pPr>
        <w:ind w:left="7613" w:hanging="348"/>
      </w:pPr>
      <w:rPr>
        <w:rFonts w:hint="default"/>
        <w:lang w:val="fr-FR" w:eastAsia="fr-FR" w:bidi="fr-FR"/>
      </w:rPr>
    </w:lvl>
  </w:abstractNum>
  <w:abstractNum w:abstractNumId="10" w15:restartNumberingAfterBreak="0">
    <w:nsid w:val="4C620211"/>
    <w:multiLevelType w:val="multilevel"/>
    <w:tmpl w:val="D88C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B51363"/>
    <w:multiLevelType w:val="hybridMultilevel"/>
    <w:tmpl w:val="6068D466"/>
    <w:lvl w:ilvl="0" w:tplc="106C854E">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6B2F1C"/>
    <w:multiLevelType w:val="hybridMultilevel"/>
    <w:tmpl w:val="9E54A852"/>
    <w:lvl w:ilvl="0" w:tplc="DD3A9F1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2E6AA9"/>
    <w:multiLevelType w:val="hybridMultilevel"/>
    <w:tmpl w:val="85A8035A"/>
    <w:lvl w:ilvl="0" w:tplc="BB961D32">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B50DAD"/>
    <w:multiLevelType w:val="multilevel"/>
    <w:tmpl w:val="B712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0"/>
  </w:num>
  <w:num w:numId="4">
    <w:abstractNumId w:val="4"/>
  </w:num>
  <w:num w:numId="5">
    <w:abstractNumId w:val="3"/>
  </w:num>
  <w:num w:numId="6">
    <w:abstractNumId w:val="7"/>
  </w:num>
  <w:num w:numId="7">
    <w:abstractNumId w:val="9"/>
  </w:num>
  <w:num w:numId="8">
    <w:abstractNumId w:val="8"/>
  </w:num>
  <w:num w:numId="9">
    <w:abstractNumId w:val="5"/>
  </w:num>
  <w:num w:numId="10">
    <w:abstractNumId w:val="6"/>
  </w:num>
  <w:num w:numId="11">
    <w:abstractNumId w:val="12"/>
  </w:num>
  <w:num w:numId="12">
    <w:abstractNumId w:val="1"/>
  </w:num>
  <w:num w:numId="13">
    <w:abstractNumId w:val="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1D"/>
    <w:rsid w:val="00003069"/>
    <w:rsid w:val="00006509"/>
    <w:rsid w:val="00007327"/>
    <w:rsid w:val="00035A7F"/>
    <w:rsid w:val="00035B75"/>
    <w:rsid w:val="00045467"/>
    <w:rsid w:val="00052FB0"/>
    <w:rsid w:val="0007415F"/>
    <w:rsid w:val="000777A0"/>
    <w:rsid w:val="00083DEA"/>
    <w:rsid w:val="00096C6C"/>
    <w:rsid w:val="00097B1F"/>
    <w:rsid w:val="000B3E49"/>
    <w:rsid w:val="000B56BA"/>
    <w:rsid w:val="000C53FD"/>
    <w:rsid w:val="000D07F4"/>
    <w:rsid w:val="000D3242"/>
    <w:rsid w:val="001103B7"/>
    <w:rsid w:val="001141BF"/>
    <w:rsid w:val="001169FF"/>
    <w:rsid w:val="001713C2"/>
    <w:rsid w:val="00176385"/>
    <w:rsid w:val="00196135"/>
    <w:rsid w:val="001B5338"/>
    <w:rsid w:val="001E5424"/>
    <w:rsid w:val="001F375A"/>
    <w:rsid w:val="001F57A9"/>
    <w:rsid w:val="00207A56"/>
    <w:rsid w:val="00256FBC"/>
    <w:rsid w:val="0027229B"/>
    <w:rsid w:val="00272361"/>
    <w:rsid w:val="002820C4"/>
    <w:rsid w:val="002A3784"/>
    <w:rsid w:val="002E2958"/>
    <w:rsid w:val="002E52ED"/>
    <w:rsid w:val="0034585A"/>
    <w:rsid w:val="003524C3"/>
    <w:rsid w:val="0036008C"/>
    <w:rsid w:val="0036084B"/>
    <w:rsid w:val="00385E98"/>
    <w:rsid w:val="00386AFD"/>
    <w:rsid w:val="003952D1"/>
    <w:rsid w:val="003A6C2E"/>
    <w:rsid w:val="003D1F74"/>
    <w:rsid w:val="003E23E7"/>
    <w:rsid w:val="003F60D0"/>
    <w:rsid w:val="004015A7"/>
    <w:rsid w:val="0040184A"/>
    <w:rsid w:val="00402BCC"/>
    <w:rsid w:val="00404494"/>
    <w:rsid w:val="00421AAB"/>
    <w:rsid w:val="0042746B"/>
    <w:rsid w:val="00440EF2"/>
    <w:rsid w:val="004C7140"/>
    <w:rsid w:val="004D16DB"/>
    <w:rsid w:val="004F51DF"/>
    <w:rsid w:val="00537AA0"/>
    <w:rsid w:val="00545EB2"/>
    <w:rsid w:val="005A451C"/>
    <w:rsid w:val="005B308C"/>
    <w:rsid w:val="005C6572"/>
    <w:rsid w:val="005F673B"/>
    <w:rsid w:val="005F71D1"/>
    <w:rsid w:val="00630211"/>
    <w:rsid w:val="006418EB"/>
    <w:rsid w:val="0065647C"/>
    <w:rsid w:val="00657993"/>
    <w:rsid w:val="00665F45"/>
    <w:rsid w:val="0067779C"/>
    <w:rsid w:val="00685FD2"/>
    <w:rsid w:val="00691394"/>
    <w:rsid w:val="00694808"/>
    <w:rsid w:val="006A37C2"/>
    <w:rsid w:val="006A4065"/>
    <w:rsid w:val="006A5FFE"/>
    <w:rsid w:val="006B2180"/>
    <w:rsid w:val="006C09A8"/>
    <w:rsid w:val="006E3FFD"/>
    <w:rsid w:val="00700367"/>
    <w:rsid w:val="00713026"/>
    <w:rsid w:val="007240B0"/>
    <w:rsid w:val="00734ED3"/>
    <w:rsid w:val="00734EFA"/>
    <w:rsid w:val="0074010A"/>
    <w:rsid w:val="007714B0"/>
    <w:rsid w:val="007921A5"/>
    <w:rsid w:val="00794F12"/>
    <w:rsid w:val="007D1E33"/>
    <w:rsid w:val="007D297D"/>
    <w:rsid w:val="007F1B41"/>
    <w:rsid w:val="007F7AAA"/>
    <w:rsid w:val="00802BCC"/>
    <w:rsid w:val="00821D6F"/>
    <w:rsid w:val="00841617"/>
    <w:rsid w:val="00881860"/>
    <w:rsid w:val="008858D3"/>
    <w:rsid w:val="008A0213"/>
    <w:rsid w:val="008A156C"/>
    <w:rsid w:val="008C0A66"/>
    <w:rsid w:val="008D4622"/>
    <w:rsid w:val="008E3BD2"/>
    <w:rsid w:val="00907E02"/>
    <w:rsid w:val="00917879"/>
    <w:rsid w:val="00941268"/>
    <w:rsid w:val="00952830"/>
    <w:rsid w:val="00985CE2"/>
    <w:rsid w:val="009C5486"/>
    <w:rsid w:val="009D10A1"/>
    <w:rsid w:val="00A35212"/>
    <w:rsid w:val="00A47788"/>
    <w:rsid w:val="00A54F42"/>
    <w:rsid w:val="00A625CB"/>
    <w:rsid w:val="00AA22E3"/>
    <w:rsid w:val="00AB6B1D"/>
    <w:rsid w:val="00AE0612"/>
    <w:rsid w:val="00AE7B0E"/>
    <w:rsid w:val="00AF777D"/>
    <w:rsid w:val="00B323BF"/>
    <w:rsid w:val="00B55474"/>
    <w:rsid w:val="00B855A6"/>
    <w:rsid w:val="00B85C72"/>
    <w:rsid w:val="00B95EC8"/>
    <w:rsid w:val="00BA30D8"/>
    <w:rsid w:val="00BC6C59"/>
    <w:rsid w:val="00BE2231"/>
    <w:rsid w:val="00BF18F3"/>
    <w:rsid w:val="00C04EF3"/>
    <w:rsid w:val="00C263B9"/>
    <w:rsid w:val="00C374B6"/>
    <w:rsid w:val="00C42250"/>
    <w:rsid w:val="00C46225"/>
    <w:rsid w:val="00C626C4"/>
    <w:rsid w:val="00C708C7"/>
    <w:rsid w:val="00C94BF0"/>
    <w:rsid w:val="00CC4347"/>
    <w:rsid w:val="00CD7A14"/>
    <w:rsid w:val="00D1594C"/>
    <w:rsid w:val="00D34BF8"/>
    <w:rsid w:val="00D4265B"/>
    <w:rsid w:val="00D518F2"/>
    <w:rsid w:val="00D80DA0"/>
    <w:rsid w:val="00D91383"/>
    <w:rsid w:val="00D939D4"/>
    <w:rsid w:val="00D96B9A"/>
    <w:rsid w:val="00DA3B5B"/>
    <w:rsid w:val="00DB0659"/>
    <w:rsid w:val="00DE04C3"/>
    <w:rsid w:val="00DF4A5F"/>
    <w:rsid w:val="00E23B47"/>
    <w:rsid w:val="00E27CCF"/>
    <w:rsid w:val="00E30FD2"/>
    <w:rsid w:val="00E52CFB"/>
    <w:rsid w:val="00E839FE"/>
    <w:rsid w:val="00EC2067"/>
    <w:rsid w:val="00ED4FFA"/>
    <w:rsid w:val="00F23075"/>
    <w:rsid w:val="00F23DAE"/>
    <w:rsid w:val="00F27CF6"/>
    <w:rsid w:val="00F36766"/>
    <w:rsid w:val="00F62479"/>
    <w:rsid w:val="00F80D4A"/>
    <w:rsid w:val="00F865C5"/>
    <w:rsid w:val="00FC3BB2"/>
    <w:rsid w:val="00FC4646"/>
    <w:rsid w:val="00FC6F4C"/>
    <w:rsid w:val="00FE7913"/>
    <w:rsid w:val="00FF0A42"/>
    <w:rsid w:val="00FF13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EDA4"/>
  <w15:chartTrackingRefBased/>
  <w15:docId w15:val="{4989AB08-6A4B-4595-BF86-E1808A4C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802B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AB6B1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AB6B1D"/>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AB6B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02BCC"/>
    <w:rPr>
      <w:b/>
      <w:bCs/>
    </w:rPr>
  </w:style>
  <w:style w:type="character" w:styleId="Lienhypertexte">
    <w:name w:val="Hyperlink"/>
    <w:basedOn w:val="Policepardfaut"/>
    <w:uiPriority w:val="99"/>
    <w:unhideWhenUsed/>
    <w:rsid w:val="00802BCC"/>
    <w:rPr>
      <w:color w:val="0000FF"/>
      <w:u w:val="single"/>
    </w:rPr>
  </w:style>
  <w:style w:type="character" w:customStyle="1" w:styleId="Titre3Car">
    <w:name w:val="Titre 3 Car"/>
    <w:basedOn w:val="Policepardfaut"/>
    <w:link w:val="Titre3"/>
    <w:uiPriority w:val="9"/>
    <w:semiHidden/>
    <w:rsid w:val="00802BCC"/>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DF4A5F"/>
    <w:pPr>
      <w:ind w:left="720"/>
      <w:contextualSpacing/>
    </w:pPr>
  </w:style>
  <w:style w:type="paragraph" w:customStyle="1" w:styleId="surtitre">
    <w:name w:val="surtitre"/>
    <w:basedOn w:val="Normal"/>
    <w:rsid w:val="006A5FF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E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sectiontext">
    <w:name w:val="detail__section__text"/>
    <w:basedOn w:val="Policepardfaut"/>
    <w:rsid w:val="000B3E49"/>
  </w:style>
  <w:style w:type="character" w:customStyle="1" w:styleId="skill-name">
    <w:name w:val="skill-name"/>
    <w:basedOn w:val="Policepardfaut"/>
    <w:rsid w:val="007D297D"/>
  </w:style>
  <w:style w:type="character" w:customStyle="1" w:styleId="highlight">
    <w:name w:val="highlight"/>
    <w:basedOn w:val="Policepardfaut"/>
    <w:rsid w:val="00052FB0"/>
  </w:style>
  <w:style w:type="paragraph" w:styleId="Textedebulles">
    <w:name w:val="Balloon Text"/>
    <w:basedOn w:val="Normal"/>
    <w:link w:val="TextedebullesCar"/>
    <w:uiPriority w:val="99"/>
    <w:semiHidden/>
    <w:unhideWhenUsed/>
    <w:rsid w:val="00CD7A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0579">
      <w:bodyDiv w:val="1"/>
      <w:marLeft w:val="0"/>
      <w:marRight w:val="0"/>
      <w:marTop w:val="0"/>
      <w:marBottom w:val="0"/>
      <w:divBdr>
        <w:top w:val="none" w:sz="0" w:space="0" w:color="auto"/>
        <w:left w:val="none" w:sz="0" w:space="0" w:color="auto"/>
        <w:bottom w:val="none" w:sz="0" w:space="0" w:color="auto"/>
        <w:right w:val="none" w:sz="0" w:space="0" w:color="auto"/>
      </w:divBdr>
    </w:div>
    <w:div w:id="59253505">
      <w:bodyDiv w:val="1"/>
      <w:marLeft w:val="0"/>
      <w:marRight w:val="0"/>
      <w:marTop w:val="0"/>
      <w:marBottom w:val="0"/>
      <w:divBdr>
        <w:top w:val="none" w:sz="0" w:space="0" w:color="auto"/>
        <w:left w:val="none" w:sz="0" w:space="0" w:color="auto"/>
        <w:bottom w:val="none" w:sz="0" w:space="0" w:color="auto"/>
        <w:right w:val="none" w:sz="0" w:space="0" w:color="auto"/>
      </w:divBdr>
    </w:div>
    <w:div w:id="186407902">
      <w:bodyDiv w:val="1"/>
      <w:marLeft w:val="0"/>
      <w:marRight w:val="0"/>
      <w:marTop w:val="0"/>
      <w:marBottom w:val="0"/>
      <w:divBdr>
        <w:top w:val="none" w:sz="0" w:space="0" w:color="auto"/>
        <w:left w:val="none" w:sz="0" w:space="0" w:color="auto"/>
        <w:bottom w:val="none" w:sz="0" w:space="0" w:color="auto"/>
        <w:right w:val="none" w:sz="0" w:space="0" w:color="auto"/>
      </w:divBdr>
    </w:div>
    <w:div w:id="201526020">
      <w:bodyDiv w:val="1"/>
      <w:marLeft w:val="0"/>
      <w:marRight w:val="0"/>
      <w:marTop w:val="0"/>
      <w:marBottom w:val="0"/>
      <w:divBdr>
        <w:top w:val="none" w:sz="0" w:space="0" w:color="auto"/>
        <w:left w:val="none" w:sz="0" w:space="0" w:color="auto"/>
        <w:bottom w:val="none" w:sz="0" w:space="0" w:color="auto"/>
        <w:right w:val="none" w:sz="0" w:space="0" w:color="auto"/>
      </w:divBdr>
    </w:div>
    <w:div w:id="886572432">
      <w:bodyDiv w:val="1"/>
      <w:marLeft w:val="0"/>
      <w:marRight w:val="0"/>
      <w:marTop w:val="0"/>
      <w:marBottom w:val="0"/>
      <w:divBdr>
        <w:top w:val="none" w:sz="0" w:space="0" w:color="auto"/>
        <w:left w:val="none" w:sz="0" w:space="0" w:color="auto"/>
        <w:bottom w:val="none" w:sz="0" w:space="0" w:color="auto"/>
        <w:right w:val="none" w:sz="0" w:space="0" w:color="auto"/>
      </w:divBdr>
    </w:div>
    <w:div w:id="911744707">
      <w:bodyDiv w:val="1"/>
      <w:marLeft w:val="0"/>
      <w:marRight w:val="0"/>
      <w:marTop w:val="0"/>
      <w:marBottom w:val="0"/>
      <w:divBdr>
        <w:top w:val="none" w:sz="0" w:space="0" w:color="auto"/>
        <w:left w:val="none" w:sz="0" w:space="0" w:color="auto"/>
        <w:bottom w:val="none" w:sz="0" w:space="0" w:color="auto"/>
        <w:right w:val="none" w:sz="0" w:space="0" w:color="auto"/>
      </w:divBdr>
    </w:div>
    <w:div w:id="932978104">
      <w:bodyDiv w:val="1"/>
      <w:marLeft w:val="0"/>
      <w:marRight w:val="0"/>
      <w:marTop w:val="0"/>
      <w:marBottom w:val="0"/>
      <w:divBdr>
        <w:top w:val="none" w:sz="0" w:space="0" w:color="auto"/>
        <w:left w:val="none" w:sz="0" w:space="0" w:color="auto"/>
        <w:bottom w:val="none" w:sz="0" w:space="0" w:color="auto"/>
        <w:right w:val="none" w:sz="0" w:space="0" w:color="auto"/>
      </w:divBdr>
    </w:div>
    <w:div w:id="933519323">
      <w:bodyDiv w:val="1"/>
      <w:marLeft w:val="0"/>
      <w:marRight w:val="0"/>
      <w:marTop w:val="0"/>
      <w:marBottom w:val="0"/>
      <w:divBdr>
        <w:top w:val="none" w:sz="0" w:space="0" w:color="auto"/>
        <w:left w:val="none" w:sz="0" w:space="0" w:color="auto"/>
        <w:bottom w:val="none" w:sz="0" w:space="0" w:color="auto"/>
        <w:right w:val="none" w:sz="0" w:space="0" w:color="auto"/>
      </w:divBdr>
    </w:div>
    <w:div w:id="1094474926">
      <w:bodyDiv w:val="1"/>
      <w:marLeft w:val="0"/>
      <w:marRight w:val="0"/>
      <w:marTop w:val="0"/>
      <w:marBottom w:val="0"/>
      <w:divBdr>
        <w:top w:val="none" w:sz="0" w:space="0" w:color="auto"/>
        <w:left w:val="none" w:sz="0" w:space="0" w:color="auto"/>
        <w:bottom w:val="none" w:sz="0" w:space="0" w:color="auto"/>
        <w:right w:val="none" w:sz="0" w:space="0" w:color="auto"/>
      </w:divBdr>
    </w:div>
    <w:div w:id="1123957393">
      <w:bodyDiv w:val="1"/>
      <w:marLeft w:val="0"/>
      <w:marRight w:val="0"/>
      <w:marTop w:val="0"/>
      <w:marBottom w:val="0"/>
      <w:divBdr>
        <w:top w:val="none" w:sz="0" w:space="0" w:color="auto"/>
        <w:left w:val="none" w:sz="0" w:space="0" w:color="auto"/>
        <w:bottom w:val="none" w:sz="0" w:space="0" w:color="auto"/>
        <w:right w:val="none" w:sz="0" w:space="0" w:color="auto"/>
      </w:divBdr>
    </w:div>
    <w:div w:id="1216623709">
      <w:bodyDiv w:val="1"/>
      <w:marLeft w:val="0"/>
      <w:marRight w:val="0"/>
      <w:marTop w:val="0"/>
      <w:marBottom w:val="0"/>
      <w:divBdr>
        <w:top w:val="none" w:sz="0" w:space="0" w:color="auto"/>
        <w:left w:val="none" w:sz="0" w:space="0" w:color="auto"/>
        <w:bottom w:val="none" w:sz="0" w:space="0" w:color="auto"/>
        <w:right w:val="none" w:sz="0" w:space="0" w:color="auto"/>
      </w:divBdr>
    </w:div>
    <w:div w:id="1694568791">
      <w:bodyDiv w:val="1"/>
      <w:marLeft w:val="0"/>
      <w:marRight w:val="0"/>
      <w:marTop w:val="0"/>
      <w:marBottom w:val="0"/>
      <w:divBdr>
        <w:top w:val="none" w:sz="0" w:space="0" w:color="auto"/>
        <w:left w:val="none" w:sz="0" w:space="0" w:color="auto"/>
        <w:bottom w:val="none" w:sz="0" w:space="0" w:color="auto"/>
        <w:right w:val="none" w:sz="0" w:space="0" w:color="auto"/>
      </w:divBdr>
    </w:div>
    <w:div w:id="1909916407">
      <w:bodyDiv w:val="1"/>
      <w:marLeft w:val="0"/>
      <w:marRight w:val="0"/>
      <w:marTop w:val="0"/>
      <w:marBottom w:val="0"/>
      <w:divBdr>
        <w:top w:val="none" w:sz="0" w:space="0" w:color="auto"/>
        <w:left w:val="none" w:sz="0" w:space="0" w:color="auto"/>
        <w:bottom w:val="none" w:sz="0" w:space="0" w:color="auto"/>
        <w:right w:val="none" w:sz="0" w:space="0" w:color="auto"/>
      </w:divBdr>
    </w:div>
    <w:div w:id="1976401171">
      <w:bodyDiv w:val="1"/>
      <w:marLeft w:val="0"/>
      <w:marRight w:val="0"/>
      <w:marTop w:val="0"/>
      <w:marBottom w:val="0"/>
      <w:divBdr>
        <w:top w:val="none" w:sz="0" w:space="0" w:color="auto"/>
        <w:left w:val="none" w:sz="0" w:space="0" w:color="auto"/>
        <w:bottom w:val="none" w:sz="0" w:space="0" w:color="auto"/>
        <w:right w:val="none" w:sz="0" w:space="0" w:color="auto"/>
      </w:divBdr>
    </w:div>
    <w:div w:id="20844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C0DB-F443-4FCC-9398-85EC9F54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2567</TotalTime>
  <Pages>4</Pages>
  <Words>1540</Words>
  <Characters>8474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dc:creator>
  <cp:keywords/>
  <dc:description/>
  <cp:lastModifiedBy>Perrine Leclerc</cp:lastModifiedBy>
  <cp:revision>32</cp:revision>
  <cp:lastPrinted>2021-01-04T11:24:00Z</cp:lastPrinted>
  <dcterms:created xsi:type="dcterms:W3CDTF">2020-06-22T16:22:00Z</dcterms:created>
  <dcterms:modified xsi:type="dcterms:W3CDTF">2021-01-04T11:27:00Z</dcterms:modified>
</cp:coreProperties>
</file>